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F0E09" w14:textId="2B7CD800" w:rsidR="009F21C8" w:rsidRPr="005253D4" w:rsidRDefault="00FF497E" w:rsidP="00100EBD">
      <w:pPr>
        <w:pStyle w:val="address"/>
        <w:keepNext/>
        <w:spacing w:after="0" w:line="264" w:lineRule="atLeast"/>
        <w:ind w:firstLine="0"/>
        <w:jc w:val="right"/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  <w:lang w:val="ru-RU"/>
        </w:rPr>
      </w:pPr>
      <w:r w:rsidRPr="005253D4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  <w:lang w:val="ru-RU"/>
        </w:rPr>
        <w:t>М. В. Копот</w:t>
      </w:r>
      <w:r w:rsidR="00022365" w:rsidRPr="005253D4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  <w:lang w:val="ru-RU"/>
        </w:rPr>
        <w:t>ев</w:t>
      </w:r>
      <w:r w:rsidRPr="005253D4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  <w:lang w:val="ru-RU"/>
        </w:rPr>
        <w:t xml:space="preserve">, О. </w:t>
      </w:r>
      <w:r w:rsidR="008F3BFC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  <w:lang w:val="ru-RU"/>
        </w:rPr>
        <w:t xml:space="preserve">В. </w:t>
      </w:r>
      <w:proofErr w:type="spellStart"/>
      <w:r w:rsidR="00191925" w:rsidRPr="00191925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  <w:lang w:val="ru-RU"/>
        </w:rPr>
        <w:t>Кисселев</w:t>
      </w:r>
      <w:proofErr w:type="spellEnd"/>
      <w:r w:rsidRPr="005253D4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  <w:lang w:val="ru-RU"/>
        </w:rPr>
        <w:t>, А. А. Климов</w:t>
      </w:r>
      <w:r w:rsidR="00BF7B11" w:rsidRPr="005253D4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  <w:lang w:val="ru-RU"/>
        </w:rPr>
        <w:br/>
      </w:r>
      <w:r w:rsidRPr="005253D4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  <w:lang w:val="ru-RU"/>
        </w:rPr>
        <w:t xml:space="preserve">Kopotev, Mikhail, Kisselev, Olesya, Klimov, Aleksandr </w:t>
      </w:r>
    </w:p>
    <w:p w14:paraId="47946739" w14:textId="77777777" w:rsidR="006C5E3A" w:rsidRPr="005253D4" w:rsidRDefault="006C5E3A" w:rsidP="00100EBD">
      <w:pPr>
        <w:pStyle w:val="address"/>
        <w:keepNext/>
        <w:spacing w:after="0" w:line="264" w:lineRule="atLeast"/>
        <w:ind w:firstLine="0"/>
        <w:jc w:val="right"/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  <w:lang w:val="ru-RU"/>
        </w:rPr>
      </w:pPr>
    </w:p>
    <w:p w14:paraId="1C45A174" w14:textId="77777777" w:rsidR="000120C9" w:rsidRPr="005253D4" w:rsidRDefault="000120C9" w:rsidP="00100EBD">
      <w:pPr>
        <w:keepNext/>
        <w:spacing w:after="0" w:line="264" w:lineRule="atLeast"/>
        <w:ind w:firstLine="0"/>
        <w:jc w:val="center"/>
        <w:rPr>
          <w:rFonts w:ascii="Times New Roman" w:hAnsi="Times New Roman" w:cs="Times New Roman"/>
          <w:b/>
          <w:caps/>
          <w:sz w:val="22"/>
          <w:shd w:val="clear" w:color="auto" w:fill="FFFFFF"/>
          <w:lang w:val="ru-RU"/>
        </w:rPr>
      </w:pPr>
    </w:p>
    <w:p w14:paraId="22AA4F9C" w14:textId="2FAD4E74" w:rsidR="00FF497E" w:rsidRPr="005253D4" w:rsidRDefault="00FF497E" w:rsidP="00100EBD">
      <w:pPr>
        <w:keepNext/>
        <w:spacing w:after="0" w:line="264" w:lineRule="atLeast"/>
        <w:ind w:firstLine="0"/>
        <w:jc w:val="center"/>
        <w:rPr>
          <w:rFonts w:ascii="Times New Roman" w:hAnsi="Times New Roman" w:cs="Times New Roman"/>
          <w:b/>
          <w:sz w:val="22"/>
          <w:shd w:val="clear" w:color="auto" w:fill="FFFFFF"/>
          <w:lang w:val="ru-RU"/>
        </w:rPr>
      </w:pPr>
      <w:proofErr w:type="spellStart"/>
      <w:r w:rsidRPr="005253D4">
        <w:rPr>
          <w:rFonts w:ascii="Times New Roman" w:hAnsi="Times New Roman" w:cs="Times New Roman"/>
          <w:b/>
          <w:caps/>
          <w:sz w:val="22"/>
          <w:shd w:val="clear" w:color="auto" w:fill="FFFFFF"/>
          <w:lang w:val="ru-RU"/>
        </w:rPr>
        <w:t>CAT&amp;</w:t>
      </w:r>
      <w:r w:rsidRPr="005253D4">
        <w:rPr>
          <w:rFonts w:ascii="Times New Roman" w:hAnsi="Times New Roman" w:cs="Times New Roman"/>
          <w:b/>
          <w:sz w:val="22"/>
          <w:shd w:val="clear" w:color="auto" w:fill="FFFFFF"/>
          <w:lang w:val="ru-RU"/>
        </w:rPr>
        <w:t>Kittens</w:t>
      </w:r>
      <w:proofErr w:type="spellEnd"/>
      <w:r w:rsidRPr="005253D4">
        <w:rPr>
          <w:rFonts w:ascii="Times New Roman" w:hAnsi="Times New Roman" w:cs="Times New Roman"/>
          <w:b/>
          <w:sz w:val="22"/>
          <w:shd w:val="clear" w:color="auto" w:fill="FFFFFF"/>
          <w:lang w:val="ru-RU"/>
        </w:rPr>
        <w:t xml:space="preserve">: корпус </w:t>
      </w:r>
      <w:r w:rsidR="008407D8" w:rsidRPr="005253D4">
        <w:rPr>
          <w:rFonts w:ascii="Times New Roman" w:hAnsi="Times New Roman" w:cs="Times New Roman"/>
          <w:b/>
          <w:sz w:val="22"/>
          <w:shd w:val="clear" w:color="auto" w:fill="FFFFFF"/>
          <w:lang w:val="ru-RU"/>
        </w:rPr>
        <w:t xml:space="preserve">русских </w:t>
      </w:r>
      <w:r w:rsidR="00C24C8B" w:rsidRPr="005253D4">
        <w:rPr>
          <w:rFonts w:ascii="Times New Roman" w:hAnsi="Times New Roman" w:cs="Times New Roman"/>
          <w:b/>
          <w:sz w:val="22"/>
          <w:shd w:val="clear" w:color="auto" w:fill="FFFFFF"/>
          <w:lang w:val="ru-RU"/>
        </w:rPr>
        <w:t xml:space="preserve">академических текстов </w:t>
      </w:r>
      <w:r w:rsidRPr="005253D4">
        <w:rPr>
          <w:rFonts w:ascii="Times New Roman" w:hAnsi="Times New Roman" w:cs="Times New Roman"/>
          <w:b/>
          <w:sz w:val="22"/>
          <w:shd w:val="clear" w:color="auto" w:fill="FFFFFF"/>
          <w:lang w:val="ru-RU"/>
        </w:rPr>
        <w:t>и основанные на нём инструменты анализа</w:t>
      </w:r>
      <w:r w:rsidR="001A4ECC" w:rsidRPr="005253D4">
        <w:rPr>
          <w:rFonts w:ascii="Times New Roman" w:hAnsi="Times New Roman" w:cs="Times New Roman"/>
          <w:b/>
          <w:sz w:val="22"/>
          <w:shd w:val="clear" w:color="auto" w:fill="FFFFFF"/>
          <w:lang w:val="ru-RU"/>
        </w:rPr>
        <w:t xml:space="preserve"> студенческих работ</w:t>
      </w:r>
      <w:r w:rsidR="009D4EA8" w:rsidRPr="005253D4">
        <w:rPr>
          <w:rStyle w:val="FootnoteReference"/>
          <w:lang w:val="ru-RU"/>
        </w:rPr>
        <w:footnoteReference w:id="1"/>
      </w:r>
    </w:p>
    <w:p w14:paraId="26E93B5D" w14:textId="77777777" w:rsidR="000120C9" w:rsidRPr="005253D4" w:rsidRDefault="000120C9" w:rsidP="00100EBD">
      <w:pPr>
        <w:keepNext/>
        <w:spacing w:after="0" w:line="264" w:lineRule="atLeast"/>
        <w:ind w:firstLine="0"/>
        <w:jc w:val="center"/>
        <w:rPr>
          <w:rFonts w:ascii="Times New Roman" w:hAnsi="Times New Roman" w:cs="Times New Roman"/>
          <w:b/>
          <w:caps/>
          <w:sz w:val="22"/>
          <w:shd w:val="clear" w:color="auto" w:fill="FFFFFF"/>
          <w:lang w:val="ru-RU"/>
        </w:rPr>
      </w:pPr>
    </w:p>
    <w:p w14:paraId="7ABCE5A4" w14:textId="5817DE77" w:rsidR="009F21C8" w:rsidRPr="00191925" w:rsidRDefault="00FF497E" w:rsidP="00100EBD">
      <w:pPr>
        <w:keepNext/>
        <w:spacing w:after="0" w:line="264" w:lineRule="atLeast"/>
        <w:ind w:firstLine="0"/>
        <w:jc w:val="center"/>
        <w:rPr>
          <w:rFonts w:ascii="Times New Roman" w:hAnsi="Times New Roman" w:cs="Times New Roman"/>
          <w:b/>
          <w:sz w:val="22"/>
          <w:shd w:val="clear" w:color="auto" w:fill="FFFFFF"/>
        </w:rPr>
      </w:pPr>
      <w:proofErr w:type="spellStart"/>
      <w:r w:rsidRPr="00191925">
        <w:rPr>
          <w:rFonts w:ascii="Times New Roman" w:hAnsi="Times New Roman" w:cs="Times New Roman"/>
          <w:b/>
          <w:caps/>
          <w:sz w:val="22"/>
          <w:shd w:val="clear" w:color="auto" w:fill="FFFFFF"/>
        </w:rPr>
        <w:t>CAT&amp;</w:t>
      </w:r>
      <w:r w:rsidRPr="00191925">
        <w:rPr>
          <w:rFonts w:ascii="Times New Roman" w:hAnsi="Times New Roman" w:cs="Times New Roman"/>
          <w:b/>
          <w:sz w:val="22"/>
          <w:shd w:val="clear" w:color="auto" w:fill="FFFFFF"/>
        </w:rPr>
        <w:t>Kittens</w:t>
      </w:r>
      <w:proofErr w:type="spellEnd"/>
      <w:r w:rsidRPr="00191925">
        <w:rPr>
          <w:rFonts w:ascii="Times New Roman" w:hAnsi="Times New Roman" w:cs="Times New Roman"/>
          <w:b/>
          <w:caps/>
          <w:sz w:val="22"/>
          <w:shd w:val="clear" w:color="auto" w:fill="FFFFFF"/>
        </w:rPr>
        <w:t xml:space="preserve">: </w:t>
      </w:r>
      <w:r w:rsidR="0064226F" w:rsidRPr="00191925">
        <w:rPr>
          <w:rFonts w:ascii="Times New Roman" w:hAnsi="Times New Roman" w:cs="Times New Roman"/>
          <w:b/>
          <w:sz w:val="22"/>
          <w:shd w:val="clear" w:color="auto" w:fill="FFFFFF"/>
        </w:rPr>
        <w:t xml:space="preserve">An academic corpus and corpus-based tools </w:t>
      </w:r>
      <w:r w:rsidRPr="00191925">
        <w:rPr>
          <w:rFonts w:ascii="Times New Roman" w:hAnsi="Times New Roman" w:cs="Times New Roman"/>
          <w:b/>
          <w:sz w:val="22"/>
          <w:shd w:val="clear" w:color="auto" w:fill="FFFFFF"/>
        </w:rPr>
        <w:t xml:space="preserve">for analysis of </w:t>
      </w:r>
      <w:r w:rsidR="008407D8" w:rsidRPr="00191925">
        <w:rPr>
          <w:rFonts w:ascii="Times New Roman" w:hAnsi="Times New Roman" w:cs="Times New Roman"/>
          <w:b/>
          <w:sz w:val="22"/>
          <w:shd w:val="clear" w:color="auto" w:fill="FFFFFF"/>
        </w:rPr>
        <w:t xml:space="preserve">Russian </w:t>
      </w:r>
      <w:r w:rsidRPr="00191925">
        <w:rPr>
          <w:rFonts w:ascii="Times New Roman" w:hAnsi="Times New Roman" w:cs="Times New Roman"/>
          <w:b/>
          <w:sz w:val="22"/>
          <w:shd w:val="clear" w:color="auto" w:fill="FFFFFF"/>
        </w:rPr>
        <w:t xml:space="preserve">academic writing </w:t>
      </w:r>
    </w:p>
    <w:p w14:paraId="26BE633C" w14:textId="77777777" w:rsidR="007A0AE7" w:rsidRPr="00191925" w:rsidRDefault="007A0AE7" w:rsidP="00100EBD">
      <w:pPr>
        <w:keepNext/>
        <w:spacing w:after="0" w:line="264" w:lineRule="atLeast"/>
        <w:ind w:firstLine="0"/>
        <w:jc w:val="center"/>
      </w:pPr>
    </w:p>
    <w:p w14:paraId="3994DEA8" w14:textId="1EEFA0F0" w:rsidR="00A81C06" w:rsidRPr="005253D4" w:rsidRDefault="00BF7B11" w:rsidP="007A0AE7">
      <w:pPr>
        <w:spacing w:after="0" w:line="264" w:lineRule="atLeast"/>
        <w:ind w:left="284" w:right="284" w:firstLine="0"/>
        <w:rPr>
          <w:rFonts w:ascii="Times New Roman" w:hAnsi="Times New Roman" w:cs="Times New Roman"/>
          <w:bCs/>
          <w:sz w:val="18"/>
          <w:szCs w:val="18"/>
          <w:shd w:val="clear" w:color="auto" w:fill="FFFFFF"/>
          <w:lang w:val="ru-RU"/>
        </w:rPr>
      </w:pPr>
      <w:r w:rsidRPr="005253D4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  <w:lang w:val="ru-RU"/>
        </w:rPr>
        <w:t>Аннотация</w:t>
      </w:r>
      <w:r w:rsidRPr="005253D4">
        <w:rPr>
          <w:rFonts w:ascii="Times New Roman" w:hAnsi="Times New Roman" w:cs="Times New Roman"/>
          <w:bCs/>
          <w:sz w:val="18"/>
          <w:szCs w:val="18"/>
          <w:shd w:val="clear" w:color="auto" w:fill="FFFFFF"/>
          <w:lang w:val="ru-RU"/>
        </w:rPr>
        <w:t xml:space="preserve">. </w:t>
      </w:r>
      <w:r w:rsidR="00A81C06" w:rsidRPr="005253D4">
        <w:rPr>
          <w:rFonts w:ascii="Times New Roman" w:hAnsi="Times New Roman" w:cs="Times New Roman"/>
          <w:bCs/>
          <w:sz w:val="18"/>
          <w:szCs w:val="18"/>
          <w:shd w:val="clear" w:color="auto" w:fill="FFFFFF"/>
          <w:lang w:val="ru-RU"/>
        </w:rPr>
        <w:t xml:space="preserve">Проект, направлен на создание Корпуса академических текстов </w:t>
      </w:r>
      <w:r w:rsidR="008407D8" w:rsidRPr="005253D4">
        <w:rPr>
          <w:rFonts w:ascii="Times New Roman" w:hAnsi="Times New Roman" w:cs="Times New Roman"/>
          <w:bCs/>
          <w:sz w:val="18"/>
          <w:szCs w:val="18"/>
          <w:shd w:val="clear" w:color="auto" w:fill="FFFFFF"/>
          <w:lang w:val="ru-RU"/>
        </w:rPr>
        <w:t xml:space="preserve">на русском языке </w:t>
      </w:r>
      <w:r w:rsidR="00A81C06" w:rsidRPr="005253D4">
        <w:rPr>
          <w:rFonts w:ascii="Times New Roman" w:hAnsi="Times New Roman" w:cs="Times New Roman"/>
          <w:bCs/>
          <w:sz w:val="18"/>
          <w:szCs w:val="18"/>
          <w:shd w:val="clear" w:color="auto" w:fill="FFFFFF"/>
          <w:lang w:val="ru-RU"/>
        </w:rPr>
        <w:t xml:space="preserve">(CAT) и связанного с ним сервиса </w:t>
      </w:r>
      <w:r w:rsidR="00100EBD" w:rsidRPr="005253D4">
        <w:rPr>
          <w:rFonts w:ascii="Times New Roman" w:hAnsi="Times New Roman" w:cs="Times New Roman"/>
          <w:bCs/>
          <w:sz w:val="18"/>
          <w:szCs w:val="18"/>
          <w:shd w:val="clear" w:color="auto" w:fill="FFFFFF"/>
          <w:lang w:val="ru-RU"/>
        </w:rPr>
        <w:t xml:space="preserve">исправления </w:t>
      </w:r>
      <w:r w:rsidR="00A81C06" w:rsidRPr="005253D4">
        <w:rPr>
          <w:rFonts w:ascii="Times New Roman" w:hAnsi="Times New Roman" w:cs="Times New Roman"/>
          <w:bCs/>
          <w:sz w:val="18"/>
          <w:szCs w:val="18"/>
          <w:shd w:val="clear" w:color="auto" w:fill="FFFFFF"/>
          <w:lang w:val="ru-RU"/>
        </w:rPr>
        <w:t>ошибок в студенческих текстах (</w:t>
      </w:r>
      <w:proofErr w:type="spellStart"/>
      <w:r w:rsidR="00A81C06" w:rsidRPr="005253D4">
        <w:rPr>
          <w:rFonts w:ascii="Times New Roman" w:hAnsi="Times New Roman" w:cs="Times New Roman"/>
          <w:bCs/>
          <w:i/>
          <w:iCs/>
          <w:sz w:val="18"/>
          <w:szCs w:val="18"/>
          <w:shd w:val="clear" w:color="auto" w:fill="FFFFFF"/>
          <w:lang w:val="ru-RU"/>
        </w:rPr>
        <w:t>kittens</w:t>
      </w:r>
      <w:proofErr w:type="spellEnd"/>
      <w:r w:rsidR="00A81C06" w:rsidRPr="005253D4">
        <w:rPr>
          <w:rFonts w:ascii="Times New Roman" w:hAnsi="Times New Roman" w:cs="Times New Roman"/>
          <w:bCs/>
          <w:sz w:val="18"/>
          <w:szCs w:val="18"/>
          <w:shd w:val="clear" w:color="auto" w:fill="FFFFFF"/>
          <w:lang w:val="ru-RU"/>
        </w:rPr>
        <w:t>).</w:t>
      </w:r>
      <w:r w:rsidR="00F86345" w:rsidRPr="005253D4">
        <w:rPr>
          <w:rFonts w:ascii="Times New Roman" w:hAnsi="Times New Roman" w:cs="Times New Roman"/>
          <w:bCs/>
          <w:sz w:val="18"/>
          <w:szCs w:val="18"/>
          <w:shd w:val="clear" w:color="auto" w:fill="FFFFFF"/>
          <w:lang w:val="ru-RU"/>
        </w:rPr>
        <w:t xml:space="preserve"> Платформа позволяет </w:t>
      </w:r>
      <w:r w:rsidR="0008322A" w:rsidRPr="005253D4">
        <w:rPr>
          <w:rFonts w:ascii="Times New Roman" w:hAnsi="Times New Roman" w:cs="Times New Roman"/>
          <w:bCs/>
          <w:sz w:val="18"/>
          <w:szCs w:val="18"/>
          <w:shd w:val="clear" w:color="auto" w:fill="FFFFFF"/>
          <w:lang w:val="ru-RU"/>
        </w:rPr>
        <w:t>искать примеры в большом академическом корпусе</w:t>
      </w:r>
      <w:r w:rsidR="005F411C" w:rsidRPr="005253D4">
        <w:rPr>
          <w:rFonts w:ascii="Times New Roman" w:hAnsi="Times New Roman" w:cs="Times New Roman"/>
          <w:bCs/>
          <w:sz w:val="18"/>
          <w:szCs w:val="18"/>
          <w:shd w:val="clear" w:color="auto" w:fill="FFFFFF"/>
          <w:lang w:val="ru-RU"/>
        </w:rPr>
        <w:t xml:space="preserve"> и проверять </w:t>
      </w:r>
      <w:r w:rsidR="00100EBD" w:rsidRPr="005253D4">
        <w:rPr>
          <w:rFonts w:ascii="Times New Roman" w:hAnsi="Times New Roman" w:cs="Times New Roman"/>
          <w:bCs/>
          <w:sz w:val="18"/>
          <w:szCs w:val="18"/>
          <w:shd w:val="clear" w:color="auto" w:fill="FFFFFF"/>
          <w:lang w:val="ru-RU"/>
        </w:rPr>
        <w:t xml:space="preserve">собственный </w:t>
      </w:r>
      <w:r w:rsidR="005F411C" w:rsidRPr="005253D4">
        <w:rPr>
          <w:rFonts w:ascii="Times New Roman" w:hAnsi="Times New Roman" w:cs="Times New Roman"/>
          <w:bCs/>
          <w:sz w:val="18"/>
          <w:szCs w:val="18"/>
          <w:shd w:val="clear" w:color="auto" w:fill="FFFFFF"/>
          <w:lang w:val="ru-RU"/>
        </w:rPr>
        <w:t>текст на наличие неакадемических вариантов употребления</w:t>
      </w:r>
      <w:r w:rsidR="000374B1" w:rsidRPr="005253D4">
        <w:rPr>
          <w:rFonts w:ascii="Times New Roman" w:hAnsi="Times New Roman" w:cs="Times New Roman"/>
          <w:bCs/>
          <w:sz w:val="18"/>
          <w:szCs w:val="18"/>
          <w:shd w:val="clear" w:color="auto" w:fill="FFFFFF"/>
          <w:lang w:val="ru-RU"/>
        </w:rPr>
        <w:t>.</w:t>
      </w:r>
    </w:p>
    <w:p w14:paraId="38605149" w14:textId="050995B3" w:rsidR="009F21C8" w:rsidRPr="005253D4" w:rsidRDefault="00BF7B11" w:rsidP="007A0AE7">
      <w:pPr>
        <w:spacing w:after="0" w:line="264" w:lineRule="atLeast"/>
        <w:ind w:left="284" w:right="284" w:firstLine="0"/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  <w:lang w:val="ru-RU"/>
        </w:rPr>
      </w:pPr>
      <w:r w:rsidRPr="005253D4">
        <w:rPr>
          <w:b/>
          <w:bCs/>
          <w:sz w:val="18"/>
          <w:szCs w:val="18"/>
          <w:shd w:val="clear" w:color="auto" w:fill="FFFFFF"/>
          <w:lang w:val="ru-RU"/>
        </w:rPr>
        <w:t xml:space="preserve">Ключевые слова. </w:t>
      </w:r>
      <w:r w:rsidR="00FF497E" w:rsidRPr="005253D4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  <w:lang w:val="ru-RU"/>
        </w:rPr>
        <w:t>корпус, академическое письмо, корпусной анализ</w:t>
      </w:r>
    </w:p>
    <w:p w14:paraId="621B31BD" w14:textId="257227EA" w:rsidR="009F21C8" w:rsidRPr="00191925" w:rsidRDefault="00BF7B11" w:rsidP="007A0AE7">
      <w:pPr>
        <w:spacing w:after="0" w:line="264" w:lineRule="atLeast"/>
        <w:ind w:left="284" w:right="284" w:firstLine="0"/>
      </w:pPr>
      <w:r w:rsidRPr="00191925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Abstract. </w:t>
      </w:r>
      <w:r w:rsidR="00DE57F6" w:rsidRPr="00191925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The project</w:t>
      </w:r>
      <w:r w:rsidR="008407D8" w:rsidRPr="00191925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 </w:t>
      </w:r>
      <w:r w:rsidR="00DE57F6" w:rsidRPr="00191925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aims to create the </w:t>
      </w:r>
      <w:r w:rsidR="00FA63B9" w:rsidRPr="00191925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Corpus of </w:t>
      </w:r>
      <w:r w:rsidR="00DE57F6" w:rsidRPr="00191925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Academic </w:t>
      </w:r>
      <w:r w:rsidR="008407D8" w:rsidRPr="00191925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Russian </w:t>
      </w:r>
      <w:r w:rsidR="00DE57F6" w:rsidRPr="00191925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Text</w:t>
      </w:r>
      <w:r w:rsidR="00FA63B9" w:rsidRPr="00191925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s</w:t>
      </w:r>
      <w:r w:rsidR="00DE57F6" w:rsidRPr="00191925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 (CAT) </w:t>
      </w:r>
      <w:r w:rsidR="00444A6D" w:rsidRPr="00191925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a corpus-based service that provides searches for non-standard language usage in novice writers’ texts</w:t>
      </w:r>
      <w:r w:rsidR="00DE57F6" w:rsidRPr="00191925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 (</w:t>
      </w:r>
      <w:r w:rsidR="00DE57F6" w:rsidRPr="00191925">
        <w:rPr>
          <w:rFonts w:ascii="Times New Roman" w:hAnsi="Times New Roman" w:cs="Times New Roman"/>
          <w:bCs/>
          <w:i/>
          <w:iCs/>
          <w:sz w:val="18"/>
          <w:szCs w:val="18"/>
          <w:shd w:val="clear" w:color="auto" w:fill="FFFFFF"/>
        </w:rPr>
        <w:t>kittens</w:t>
      </w:r>
      <w:r w:rsidR="00DE57F6" w:rsidRPr="00191925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). The platform allows </w:t>
      </w:r>
      <w:r w:rsidR="00393A31" w:rsidRPr="00191925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fo</w:t>
      </w:r>
      <w:r w:rsidR="008B37EA" w:rsidRPr="00191925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r</w:t>
      </w:r>
      <w:r w:rsidR="00393A31" w:rsidRPr="00191925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 </w:t>
      </w:r>
      <w:r w:rsidR="008B37EA" w:rsidRPr="00191925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simple </w:t>
      </w:r>
      <w:r w:rsidR="00393A31" w:rsidRPr="00191925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searching</w:t>
      </w:r>
      <w:r w:rsidR="00DE57F6" w:rsidRPr="00191925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 in a large academic corpus</w:t>
      </w:r>
      <w:r w:rsidR="00AC6EBD" w:rsidRPr="00191925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 and </w:t>
      </w:r>
      <w:r w:rsidR="00100EBD" w:rsidRPr="00191925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provides </w:t>
      </w:r>
      <w:r w:rsidR="008B37EA" w:rsidRPr="00191925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sophisticate</w:t>
      </w:r>
      <w:r w:rsidR="000374B1" w:rsidRPr="00191925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d</w:t>
      </w:r>
      <w:r w:rsidR="008B37EA" w:rsidRPr="00191925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 </w:t>
      </w:r>
      <w:r w:rsidR="000374B1" w:rsidRPr="00191925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evaluation of </w:t>
      </w:r>
      <w:r w:rsidR="00100EBD" w:rsidRPr="00191925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a</w:t>
      </w:r>
      <w:r w:rsidR="00B85BBF" w:rsidRPr="00191925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 novice writer’s</w:t>
      </w:r>
      <w:r w:rsidR="00100EBD" w:rsidRPr="00191925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 </w:t>
      </w:r>
      <w:r w:rsidR="00DE57F6" w:rsidRPr="00191925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text </w:t>
      </w:r>
      <w:r w:rsidR="000374B1" w:rsidRPr="00191925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against the large corpus data</w:t>
      </w:r>
      <w:r w:rsidR="00A409A9" w:rsidRPr="00191925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.</w:t>
      </w:r>
    </w:p>
    <w:p w14:paraId="484FFFCB" w14:textId="5BC0AB06" w:rsidR="009F21C8" w:rsidRPr="00191925" w:rsidRDefault="00BF7B11" w:rsidP="007A0AE7">
      <w:pPr>
        <w:spacing w:after="0" w:line="264" w:lineRule="atLeast"/>
        <w:ind w:left="284" w:right="284" w:firstLine="0"/>
        <w:rPr>
          <w:rFonts w:ascii="Times New Roman" w:hAnsi="Times New Roman" w:cs="Times New Roman"/>
        </w:rPr>
      </w:pPr>
      <w:r w:rsidRPr="00191925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Keywords. </w:t>
      </w:r>
      <w:r w:rsidR="002B4E81" w:rsidRPr="00191925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>c</w:t>
      </w:r>
      <w:r w:rsidR="00FF497E" w:rsidRPr="00191925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 xml:space="preserve">orpus, academic writing, corpus-based </w:t>
      </w:r>
      <w:r w:rsidR="00100EBD" w:rsidRPr="00191925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>analysis</w:t>
      </w:r>
      <w:r w:rsidR="00FF497E" w:rsidRPr="00191925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 xml:space="preserve"> </w:t>
      </w:r>
      <w:r w:rsidRPr="00191925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 </w:t>
      </w:r>
    </w:p>
    <w:p w14:paraId="744979EF" w14:textId="77777777" w:rsidR="00100EBD" w:rsidRPr="00191925" w:rsidRDefault="00100EBD" w:rsidP="00100EBD">
      <w:pPr>
        <w:keepNext/>
        <w:spacing w:after="0" w:line="264" w:lineRule="atLeast"/>
        <w:ind w:firstLine="0"/>
        <w:rPr>
          <w:rFonts w:ascii="Times New Roman" w:hAnsi="Times New Roman" w:cs="Times New Roman"/>
          <w:b/>
          <w:sz w:val="22"/>
          <w:shd w:val="clear" w:color="auto" w:fill="FFFFFF"/>
        </w:rPr>
      </w:pPr>
    </w:p>
    <w:p w14:paraId="4014EA4F" w14:textId="5B7D62F0" w:rsidR="009F21C8" w:rsidRPr="005253D4" w:rsidRDefault="00BF7B11" w:rsidP="00100EBD">
      <w:pPr>
        <w:keepNext/>
        <w:spacing w:after="0" w:line="264" w:lineRule="atLeast"/>
        <w:ind w:firstLine="0"/>
        <w:rPr>
          <w:lang w:val="ru-RU"/>
        </w:rPr>
      </w:pPr>
      <w:r w:rsidRPr="005253D4">
        <w:rPr>
          <w:rFonts w:ascii="Times New Roman" w:hAnsi="Times New Roman" w:cs="Times New Roman"/>
          <w:b/>
          <w:sz w:val="22"/>
          <w:shd w:val="clear" w:color="auto" w:fill="FFFFFF"/>
          <w:lang w:val="ru-RU"/>
        </w:rPr>
        <w:t>1. </w:t>
      </w:r>
      <w:r w:rsidR="00C256B6" w:rsidRPr="005253D4">
        <w:rPr>
          <w:rFonts w:ascii="Times New Roman" w:hAnsi="Times New Roman" w:cs="Times New Roman"/>
          <w:b/>
          <w:sz w:val="22"/>
          <w:shd w:val="clear" w:color="auto" w:fill="FFFFFF"/>
          <w:lang w:val="ru-RU"/>
        </w:rPr>
        <w:t xml:space="preserve">Введение </w:t>
      </w:r>
    </w:p>
    <w:p w14:paraId="7D6DB130" w14:textId="6D1A6BE9" w:rsidR="00C256B6" w:rsidRPr="005253D4" w:rsidRDefault="00C256B6" w:rsidP="00100EBD">
      <w:pPr>
        <w:spacing w:after="0" w:line="264" w:lineRule="atLeast"/>
        <w:ind w:firstLine="0"/>
        <w:rPr>
          <w:rFonts w:ascii="Times New Roman" w:hAnsi="Times New Roman" w:cs="Times New Roman"/>
          <w:sz w:val="22"/>
          <w:shd w:val="clear" w:color="auto" w:fill="FFFFFF"/>
          <w:lang w:val="ru-RU"/>
        </w:rPr>
      </w:pP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Изучение академического языка в значительной степени обусловлено необходимостью научить студентов, осваивающих этот жанр, устоявшимся практикам и </w:t>
      </w:r>
      <w:r w:rsidR="00A81C06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языковым </w:t>
      </w: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шаблонам. В течение последних нескольких десятилетий эта область исследований находилась под влиянием двух взаимосвязанных подходов: компьютерного обучения языку (</w:t>
      </w:r>
      <w:r w:rsidR="000120C9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англ.</w:t>
      </w:r>
      <w:r w:rsidR="007C5B13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</w:t>
      </w:r>
      <w:proofErr w:type="spellStart"/>
      <w:r w:rsidR="002776E2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Computer-Assisted</w:t>
      </w:r>
      <w:proofErr w:type="spellEnd"/>
      <w:r w:rsidR="002776E2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Language </w:t>
      </w:r>
      <w:proofErr w:type="spellStart"/>
      <w:r w:rsidR="002776E2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Learning</w:t>
      </w:r>
      <w:proofErr w:type="spellEnd"/>
      <w:r w:rsidR="007C5B13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, CALL</w:t>
      </w: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) и компьютерной лингвистики, включая подходы и инструменты корпусной лингвистики.</w:t>
      </w:r>
    </w:p>
    <w:p w14:paraId="73C82B31" w14:textId="57E24B0B" w:rsidR="00C256B6" w:rsidRPr="00191925" w:rsidRDefault="00C256B6" w:rsidP="00100EBD">
      <w:pPr>
        <w:spacing w:after="0" w:line="264" w:lineRule="atLeast"/>
        <w:ind w:firstLine="454"/>
        <w:rPr>
          <w:rFonts w:ascii="Times New Roman" w:hAnsi="Times New Roman" w:cs="Times New Roman"/>
          <w:sz w:val="22"/>
          <w:shd w:val="clear" w:color="auto" w:fill="FFFFFF"/>
        </w:rPr>
      </w:pP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Методы корпусной лингвистики </w:t>
      </w:r>
      <w:r w:rsidR="00015EC7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широко используются для создания </w:t>
      </w: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учебных языковых ресурсов </w:t>
      </w:r>
      <w:r w:rsidR="001C70B0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fldChar w:fldCharType="begin"/>
      </w:r>
      <w:r w:rsidR="00FC026C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instrText xml:space="preserve"> ADDIN ZOTERO_ITEM CSL_CITATION {"citationID":"8tR8QbkL","properties":{"formattedCitation":"[Crossley \\uc0\\u1080{} \\uc0\\u1076{}\\uc0\\u1088{}., 2017]","plainCitation":"[Crossley и др., 2017]","noteIndex":0},"citationItems":[{"id":308,"uris":["http://zotero.org/users/6640774/items/2J7GGTL2"],"uri":["http://zotero.org/users/6640774/items/2J7GGTL2"],"itemData":{"id":308,"type":"article-journal","container-title":"Journal of writing analytics","source":"Google Scholar","title":"Applying natural language processing tools to a student academic writing corpus: How large are disciplinary differences across science and engineering fields?","title-short":"Applying natural language processing tools to a student academic writing corpus","volume":"1","author":[{"family":"Crossley","given":"Scott"},{"family":"Russell","given":"David"},{"family":"Kyle","given":"Kristopher"},{"family":"Römer","given":"Ute"}],"issued":{"date-parts":[["2017"]]}}}],"schema":"https://github.com/citation-style-language/schema/raw/master/csl-citation.json"} </w:instrText>
      </w:r>
      <w:r w:rsidR="001C70B0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fldChar w:fldCharType="separate"/>
      </w:r>
      <w:r w:rsidR="00FC026C" w:rsidRPr="005253D4">
        <w:rPr>
          <w:rFonts w:ascii="Times New Roman" w:hAnsi="Times New Roman" w:cs="Times New Roman"/>
          <w:sz w:val="22"/>
          <w:szCs w:val="24"/>
          <w:lang w:val="ru-RU"/>
        </w:rPr>
        <w:t>[Crossley и др., 2017]</w:t>
      </w:r>
      <w:r w:rsidR="001C70B0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fldChar w:fldCharType="end"/>
      </w:r>
      <w:r w:rsidR="0052095A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. </w:t>
      </w:r>
      <w:r w:rsidR="00015EC7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Особенно заметный вклад они внесли </w:t>
      </w: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в анализ </w:t>
      </w:r>
      <w:r w:rsidR="00015EC7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английского </w:t>
      </w: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академического </w:t>
      </w:r>
      <w:r w:rsidR="00015EC7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дискурса </w:t>
      </w:r>
      <w:r w:rsidR="00381173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fldChar w:fldCharType="begin"/>
      </w:r>
      <w:r w:rsidR="00FC026C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instrText xml:space="preserve"> ADDIN ZOTERO_ITEM CSL_CITATION {"citationID":"RqGRl35M","properties":{"formattedCitation":"[Ackermann, Chen, 2013; Biber, Conrad, Cortes, 2004; Durrant, Mathews-Ayd\\uc0\\u305{}nl\\uc0\\u305{}, 2011; Gray, Biber, 2013]","plainCitation":"[Ackermann, Chen, 2013; Biber, Conrad, Cortes, 2004; Durrant, Mathews-Aydınlı, 2011; Gray, Biber, 2013]","noteIndex":0},"citationItems":[{"id":314,"uris":["http://zotero.org/users/6640774/items/TG2LAT5N"],"uri":["http://zotero.org/users/6640774/items/TG2LAT5N"],"itemData":{"id":314,"type":"article-journal","container-title":"Journal of English for Academic Purposes","issue":"4","note":"publisher: Elsevier","page":"235–247","source":"Google Scholar","title":"Developing the Academic Collocation List (ACL)–A corpus-driven and expert-judged approach","volume":"12","author":[{"family":"Ackermann","given":"Kirsten"},{"family":"Chen","given":"Yu-Hua"}],"issued":{"date-parts":[["2013"]]}}},{"id":311,"uris":["http://zotero.org/users/6640774/items/UVP8Q538"],"uri":["http://zotero.org/users/6640774/items/UVP8Q538"],"itemData":{"id":311,"type":"article-journal","container-title":"Applied linguistics","issue":"3","note":"publisher: Oxfo</w:instrText>
      </w:r>
      <w:r w:rsidR="00FC026C" w:rsidRPr="00191925">
        <w:rPr>
          <w:rFonts w:ascii="Times New Roman" w:hAnsi="Times New Roman" w:cs="Times New Roman"/>
          <w:sz w:val="22"/>
          <w:shd w:val="clear" w:color="auto" w:fill="FFFFFF"/>
        </w:rPr>
        <w:instrText>rd</w:instrText>
      </w:r>
      <w:r w:rsidR="00FC026C" w:rsidRPr="0075497B">
        <w:rPr>
          <w:rFonts w:ascii="Times New Roman" w:hAnsi="Times New Roman" w:cs="Times New Roman"/>
          <w:sz w:val="22"/>
          <w:shd w:val="clear" w:color="auto" w:fill="FFFFFF"/>
        </w:rPr>
        <w:instrText xml:space="preserve"> </w:instrText>
      </w:r>
      <w:r w:rsidR="00FC026C" w:rsidRPr="00191925">
        <w:rPr>
          <w:rFonts w:ascii="Times New Roman" w:hAnsi="Times New Roman" w:cs="Times New Roman"/>
          <w:sz w:val="22"/>
          <w:shd w:val="clear" w:color="auto" w:fill="FFFFFF"/>
        </w:rPr>
        <w:instrText>University</w:instrText>
      </w:r>
      <w:r w:rsidR="00FC026C" w:rsidRPr="0075497B">
        <w:rPr>
          <w:rFonts w:ascii="Times New Roman" w:hAnsi="Times New Roman" w:cs="Times New Roman"/>
          <w:sz w:val="22"/>
          <w:shd w:val="clear" w:color="auto" w:fill="FFFFFF"/>
        </w:rPr>
        <w:instrText xml:space="preserve"> </w:instrText>
      </w:r>
      <w:r w:rsidR="00FC026C" w:rsidRPr="00191925">
        <w:rPr>
          <w:rFonts w:ascii="Times New Roman" w:hAnsi="Times New Roman" w:cs="Times New Roman"/>
          <w:sz w:val="22"/>
          <w:shd w:val="clear" w:color="auto" w:fill="FFFFFF"/>
        </w:rPr>
        <w:instrText>Press</w:instrText>
      </w:r>
      <w:r w:rsidR="00FC026C" w:rsidRPr="0075497B">
        <w:rPr>
          <w:rFonts w:ascii="Times New Roman" w:hAnsi="Times New Roman" w:cs="Times New Roman"/>
          <w:sz w:val="22"/>
          <w:shd w:val="clear" w:color="auto" w:fill="FFFFFF"/>
        </w:rPr>
        <w:instrText>","</w:instrText>
      </w:r>
      <w:r w:rsidR="00FC026C" w:rsidRPr="00191925">
        <w:rPr>
          <w:rFonts w:ascii="Times New Roman" w:hAnsi="Times New Roman" w:cs="Times New Roman"/>
          <w:sz w:val="22"/>
          <w:shd w:val="clear" w:color="auto" w:fill="FFFFFF"/>
        </w:rPr>
        <w:instrText>page</w:instrText>
      </w:r>
      <w:r w:rsidR="00FC026C" w:rsidRPr="0075497B">
        <w:rPr>
          <w:rFonts w:ascii="Times New Roman" w:hAnsi="Times New Roman" w:cs="Times New Roman"/>
          <w:sz w:val="22"/>
          <w:shd w:val="clear" w:color="auto" w:fill="FFFFFF"/>
        </w:rPr>
        <w:instrText>":"371–405","</w:instrText>
      </w:r>
      <w:r w:rsidR="00FC026C" w:rsidRPr="00191925">
        <w:rPr>
          <w:rFonts w:ascii="Times New Roman" w:hAnsi="Times New Roman" w:cs="Times New Roman"/>
          <w:sz w:val="22"/>
          <w:shd w:val="clear" w:color="auto" w:fill="FFFFFF"/>
        </w:rPr>
        <w:instrText>source</w:instrText>
      </w:r>
      <w:r w:rsidR="00FC026C" w:rsidRPr="0075497B">
        <w:rPr>
          <w:rFonts w:ascii="Times New Roman" w:hAnsi="Times New Roman" w:cs="Times New Roman"/>
          <w:sz w:val="22"/>
          <w:shd w:val="clear" w:color="auto" w:fill="FFFFFF"/>
        </w:rPr>
        <w:instrText>":"</w:instrText>
      </w:r>
      <w:r w:rsidR="00FC026C" w:rsidRPr="00191925">
        <w:rPr>
          <w:rFonts w:ascii="Times New Roman" w:hAnsi="Times New Roman" w:cs="Times New Roman"/>
          <w:sz w:val="22"/>
          <w:shd w:val="clear" w:color="auto" w:fill="FFFFFF"/>
        </w:rPr>
        <w:instrText>Google</w:instrText>
      </w:r>
      <w:r w:rsidR="00FC026C" w:rsidRPr="0075497B">
        <w:rPr>
          <w:rFonts w:ascii="Times New Roman" w:hAnsi="Times New Roman" w:cs="Times New Roman"/>
          <w:sz w:val="22"/>
          <w:shd w:val="clear" w:color="auto" w:fill="FFFFFF"/>
        </w:rPr>
        <w:instrText xml:space="preserve"> </w:instrText>
      </w:r>
      <w:r w:rsidR="00FC026C" w:rsidRPr="00191925">
        <w:rPr>
          <w:rFonts w:ascii="Times New Roman" w:hAnsi="Times New Roman" w:cs="Times New Roman"/>
          <w:sz w:val="22"/>
          <w:shd w:val="clear" w:color="auto" w:fill="FFFFFF"/>
        </w:rPr>
        <w:instrText>Scholar</w:instrText>
      </w:r>
      <w:r w:rsidR="00FC026C" w:rsidRPr="0075497B">
        <w:rPr>
          <w:rFonts w:ascii="Times New Roman" w:hAnsi="Times New Roman" w:cs="Times New Roman"/>
          <w:sz w:val="22"/>
          <w:shd w:val="clear" w:color="auto" w:fill="FFFFFF"/>
        </w:rPr>
        <w:instrText>","</w:instrText>
      </w:r>
      <w:r w:rsidR="00FC026C" w:rsidRPr="00191925">
        <w:rPr>
          <w:rFonts w:ascii="Times New Roman" w:hAnsi="Times New Roman" w:cs="Times New Roman"/>
          <w:sz w:val="22"/>
          <w:shd w:val="clear" w:color="auto" w:fill="FFFFFF"/>
        </w:rPr>
        <w:instrText>title</w:instrText>
      </w:r>
      <w:r w:rsidR="00FC026C" w:rsidRPr="0075497B">
        <w:rPr>
          <w:rFonts w:ascii="Times New Roman" w:hAnsi="Times New Roman" w:cs="Times New Roman"/>
          <w:sz w:val="22"/>
          <w:shd w:val="clear" w:color="auto" w:fill="FFFFFF"/>
        </w:rPr>
        <w:instrText>":"</w:instrText>
      </w:r>
      <w:r w:rsidR="00FC026C" w:rsidRPr="00191925">
        <w:rPr>
          <w:rFonts w:ascii="Times New Roman" w:hAnsi="Times New Roman" w:cs="Times New Roman"/>
          <w:sz w:val="22"/>
          <w:shd w:val="clear" w:color="auto" w:fill="FFFFFF"/>
        </w:rPr>
        <w:instrText>If</w:instrText>
      </w:r>
      <w:r w:rsidR="00FC026C" w:rsidRPr="0075497B">
        <w:rPr>
          <w:rFonts w:ascii="Times New Roman" w:hAnsi="Times New Roman" w:cs="Times New Roman"/>
          <w:sz w:val="22"/>
          <w:shd w:val="clear" w:color="auto" w:fill="FFFFFF"/>
        </w:rPr>
        <w:instrText xml:space="preserve"> </w:instrText>
      </w:r>
      <w:r w:rsidR="00FC026C" w:rsidRPr="00191925">
        <w:rPr>
          <w:rFonts w:ascii="Times New Roman" w:hAnsi="Times New Roman" w:cs="Times New Roman"/>
          <w:sz w:val="22"/>
          <w:shd w:val="clear" w:color="auto" w:fill="FFFFFF"/>
        </w:rPr>
        <w:instrText>you</w:instrText>
      </w:r>
      <w:r w:rsidR="00FC026C" w:rsidRPr="0075497B">
        <w:rPr>
          <w:rFonts w:ascii="Times New Roman" w:hAnsi="Times New Roman" w:cs="Times New Roman"/>
          <w:sz w:val="22"/>
          <w:shd w:val="clear" w:color="auto" w:fill="FFFFFF"/>
        </w:rPr>
        <w:instrText xml:space="preserve"> </w:instrText>
      </w:r>
      <w:r w:rsidR="00FC026C" w:rsidRPr="00191925">
        <w:rPr>
          <w:rFonts w:ascii="Times New Roman" w:hAnsi="Times New Roman" w:cs="Times New Roman"/>
          <w:sz w:val="22"/>
          <w:shd w:val="clear" w:color="auto" w:fill="FFFFFF"/>
        </w:rPr>
        <w:instrText>look</w:instrText>
      </w:r>
      <w:r w:rsidR="00FC026C" w:rsidRPr="0075497B">
        <w:rPr>
          <w:rFonts w:ascii="Times New Roman" w:hAnsi="Times New Roman" w:cs="Times New Roman"/>
          <w:sz w:val="22"/>
          <w:shd w:val="clear" w:color="auto" w:fill="FFFFFF"/>
        </w:rPr>
        <w:instrText xml:space="preserve"> </w:instrText>
      </w:r>
      <w:r w:rsidR="00FC026C" w:rsidRPr="00191925">
        <w:rPr>
          <w:rFonts w:ascii="Times New Roman" w:hAnsi="Times New Roman" w:cs="Times New Roman"/>
          <w:sz w:val="22"/>
          <w:shd w:val="clear" w:color="auto" w:fill="FFFFFF"/>
        </w:rPr>
        <w:instrText>at</w:instrText>
      </w:r>
      <w:r w:rsidR="00FC026C" w:rsidRPr="0075497B">
        <w:rPr>
          <w:rFonts w:ascii="Times New Roman" w:hAnsi="Times New Roman" w:cs="Times New Roman"/>
          <w:sz w:val="22"/>
          <w:shd w:val="clear" w:color="auto" w:fill="FFFFFF"/>
        </w:rPr>
        <w:instrText xml:space="preserve">…: </w:instrText>
      </w:r>
      <w:r w:rsidR="00FC026C" w:rsidRPr="00191925">
        <w:rPr>
          <w:rFonts w:ascii="Times New Roman" w:hAnsi="Times New Roman" w:cs="Times New Roman"/>
          <w:sz w:val="22"/>
          <w:shd w:val="clear" w:color="auto" w:fill="FFFFFF"/>
        </w:rPr>
        <w:instrText>Lexical</w:instrText>
      </w:r>
      <w:r w:rsidR="00FC026C" w:rsidRPr="0075497B">
        <w:rPr>
          <w:rFonts w:ascii="Times New Roman" w:hAnsi="Times New Roman" w:cs="Times New Roman"/>
          <w:sz w:val="22"/>
          <w:shd w:val="clear" w:color="auto" w:fill="FFFFFF"/>
        </w:rPr>
        <w:instrText xml:space="preserve"> </w:instrText>
      </w:r>
      <w:r w:rsidR="00FC026C" w:rsidRPr="00191925">
        <w:rPr>
          <w:rFonts w:ascii="Times New Roman" w:hAnsi="Times New Roman" w:cs="Times New Roman"/>
          <w:sz w:val="22"/>
          <w:shd w:val="clear" w:color="auto" w:fill="FFFFFF"/>
        </w:rPr>
        <w:instrText>bundles</w:instrText>
      </w:r>
      <w:r w:rsidR="00FC026C" w:rsidRPr="0075497B">
        <w:rPr>
          <w:rFonts w:ascii="Times New Roman" w:hAnsi="Times New Roman" w:cs="Times New Roman"/>
          <w:sz w:val="22"/>
          <w:shd w:val="clear" w:color="auto" w:fill="FFFFFF"/>
        </w:rPr>
        <w:instrText xml:space="preserve"> </w:instrText>
      </w:r>
      <w:r w:rsidR="00FC026C" w:rsidRPr="00191925">
        <w:rPr>
          <w:rFonts w:ascii="Times New Roman" w:hAnsi="Times New Roman" w:cs="Times New Roman"/>
          <w:sz w:val="22"/>
          <w:shd w:val="clear" w:color="auto" w:fill="FFFFFF"/>
        </w:rPr>
        <w:instrText>in</w:instrText>
      </w:r>
      <w:r w:rsidR="00FC026C" w:rsidRPr="0075497B">
        <w:rPr>
          <w:rFonts w:ascii="Times New Roman" w:hAnsi="Times New Roman" w:cs="Times New Roman"/>
          <w:sz w:val="22"/>
          <w:shd w:val="clear" w:color="auto" w:fill="FFFFFF"/>
        </w:rPr>
        <w:instrText xml:space="preserve"> </w:instrText>
      </w:r>
      <w:r w:rsidR="00FC026C" w:rsidRPr="00191925">
        <w:rPr>
          <w:rFonts w:ascii="Times New Roman" w:hAnsi="Times New Roman" w:cs="Times New Roman"/>
          <w:sz w:val="22"/>
          <w:shd w:val="clear" w:color="auto" w:fill="FFFFFF"/>
        </w:rPr>
        <w:instrText>university</w:instrText>
      </w:r>
      <w:r w:rsidR="00FC026C" w:rsidRPr="0075497B">
        <w:rPr>
          <w:rFonts w:ascii="Times New Roman" w:hAnsi="Times New Roman" w:cs="Times New Roman"/>
          <w:sz w:val="22"/>
          <w:shd w:val="clear" w:color="auto" w:fill="FFFFFF"/>
        </w:rPr>
        <w:instrText xml:space="preserve"> </w:instrText>
      </w:r>
      <w:r w:rsidR="00FC026C" w:rsidRPr="00191925">
        <w:rPr>
          <w:rFonts w:ascii="Times New Roman" w:hAnsi="Times New Roman" w:cs="Times New Roman"/>
          <w:sz w:val="22"/>
          <w:shd w:val="clear" w:color="auto" w:fill="FFFFFF"/>
        </w:rPr>
        <w:instrText>teaching</w:instrText>
      </w:r>
      <w:r w:rsidR="00FC026C" w:rsidRPr="0075497B">
        <w:rPr>
          <w:rFonts w:ascii="Times New Roman" w:hAnsi="Times New Roman" w:cs="Times New Roman"/>
          <w:sz w:val="22"/>
          <w:shd w:val="clear" w:color="auto" w:fill="FFFFFF"/>
        </w:rPr>
        <w:instrText xml:space="preserve"> </w:instrText>
      </w:r>
      <w:r w:rsidR="00FC026C" w:rsidRPr="00191925">
        <w:rPr>
          <w:rFonts w:ascii="Times New Roman" w:hAnsi="Times New Roman" w:cs="Times New Roman"/>
          <w:sz w:val="22"/>
          <w:shd w:val="clear" w:color="auto" w:fill="FFFFFF"/>
        </w:rPr>
        <w:instrText>and</w:instrText>
      </w:r>
      <w:r w:rsidR="00FC026C" w:rsidRPr="0075497B">
        <w:rPr>
          <w:rFonts w:ascii="Times New Roman" w:hAnsi="Times New Roman" w:cs="Times New Roman"/>
          <w:sz w:val="22"/>
          <w:shd w:val="clear" w:color="auto" w:fill="FFFFFF"/>
        </w:rPr>
        <w:instrText xml:space="preserve"> </w:instrText>
      </w:r>
      <w:r w:rsidR="00FC026C" w:rsidRPr="00191925">
        <w:rPr>
          <w:rFonts w:ascii="Times New Roman" w:hAnsi="Times New Roman" w:cs="Times New Roman"/>
          <w:sz w:val="22"/>
          <w:shd w:val="clear" w:color="auto" w:fill="FFFFFF"/>
        </w:rPr>
        <w:instrText>textbooks</w:instrText>
      </w:r>
      <w:r w:rsidR="00FC026C" w:rsidRPr="0075497B">
        <w:rPr>
          <w:rFonts w:ascii="Times New Roman" w:hAnsi="Times New Roman" w:cs="Times New Roman"/>
          <w:sz w:val="22"/>
          <w:shd w:val="clear" w:color="auto" w:fill="FFFFFF"/>
        </w:rPr>
        <w:instrText>","</w:instrText>
      </w:r>
      <w:r w:rsidR="00FC026C" w:rsidRPr="00191925">
        <w:rPr>
          <w:rFonts w:ascii="Times New Roman" w:hAnsi="Times New Roman" w:cs="Times New Roman"/>
          <w:sz w:val="22"/>
          <w:shd w:val="clear" w:color="auto" w:fill="FFFFFF"/>
        </w:rPr>
        <w:instrText>title</w:instrText>
      </w:r>
      <w:r w:rsidR="00FC026C" w:rsidRPr="0075497B">
        <w:rPr>
          <w:rFonts w:ascii="Times New Roman" w:hAnsi="Times New Roman" w:cs="Times New Roman"/>
          <w:sz w:val="22"/>
          <w:shd w:val="clear" w:color="auto" w:fill="FFFFFF"/>
        </w:rPr>
        <w:instrText>-</w:instrText>
      </w:r>
      <w:r w:rsidR="00FC026C" w:rsidRPr="00191925">
        <w:rPr>
          <w:rFonts w:ascii="Times New Roman" w:hAnsi="Times New Roman" w:cs="Times New Roman"/>
          <w:sz w:val="22"/>
          <w:shd w:val="clear" w:color="auto" w:fill="FFFFFF"/>
        </w:rPr>
        <w:instrText>short</w:instrText>
      </w:r>
      <w:r w:rsidR="00FC026C" w:rsidRPr="0075497B">
        <w:rPr>
          <w:rFonts w:ascii="Times New Roman" w:hAnsi="Times New Roman" w:cs="Times New Roman"/>
          <w:sz w:val="22"/>
          <w:shd w:val="clear" w:color="auto" w:fill="FFFFFF"/>
        </w:rPr>
        <w:instrText>":"</w:instrText>
      </w:r>
      <w:r w:rsidR="00FC026C" w:rsidRPr="00191925">
        <w:rPr>
          <w:rFonts w:ascii="Times New Roman" w:hAnsi="Times New Roman" w:cs="Times New Roman"/>
          <w:sz w:val="22"/>
          <w:shd w:val="clear" w:color="auto" w:fill="FFFFFF"/>
        </w:rPr>
        <w:instrText>If</w:instrText>
      </w:r>
      <w:r w:rsidR="00FC026C" w:rsidRPr="0075497B">
        <w:rPr>
          <w:rFonts w:ascii="Times New Roman" w:hAnsi="Times New Roman" w:cs="Times New Roman"/>
          <w:sz w:val="22"/>
          <w:shd w:val="clear" w:color="auto" w:fill="FFFFFF"/>
        </w:rPr>
        <w:instrText xml:space="preserve"> </w:instrText>
      </w:r>
      <w:r w:rsidR="00FC026C" w:rsidRPr="00191925">
        <w:rPr>
          <w:rFonts w:ascii="Times New Roman" w:hAnsi="Times New Roman" w:cs="Times New Roman"/>
          <w:sz w:val="22"/>
          <w:shd w:val="clear" w:color="auto" w:fill="FFFFFF"/>
        </w:rPr>
        <w:instrText>you</w:instrText>
      </w:r>
      <w:r w:rsidR="00FC026C" w:rsidRPr="0075497B">
        <w:rPr>
          <w:rFonts w:ascii="Times New Roman" w:hAnsi="Times New Roman" w:cs="Times New Roman"/>
          <w:sz w:val="22"/>
          <w:shd w:val="clear" w:color="auto" w:fill="FFFFFF"/>
        </w:rPr>
        <w:instrText xml:space="preserve"> </w:instrText>
      </w:r>
      <w:r w:rsidR="00FC026C" w:rsidRPr="00191925">
        <w:rPr>
          <w:rFonts w:ascii="Times New Roman" w:hAnsi="Times New Roman" w:cs="Times New Roman"/>
          <w:sz w:val="22"/>
          <w:shd w:val="clear" w:color="auto" w:fill="FFFFFF"/>
        </w:rPr>
        <w:instrText>look</w:instrText>
      </w:r>
      <w:r w:rsidR="00FC026C" w:rsidRPr="0075497B">
        <w:rPr>
          <w:rFonts w:ascii="Times New Roman" w:hAnsi="Times New Roman" w:cs="Times New Roman"/>
          <w:sz w:val="22"/>
          <w:shd w:val="clear" w:color="auto" w:fill="FFFFFF"/>
        </w:rPr>
        <w:instrText xml:space="preserve"> </w:instrText>
      </w:r>
      <w:r w:rsidR="00FC026C" w:rsidRPr="00191925">
        <w:rPr>
          <w:rFonts w:ascii="Times New Roman" w:hAnsi="Times New Roman" w:cs="Times New Roman"/>
          <w:sz w:val="22"/>
          <w:shd w:val="clear" w:color="auto" w:fill="FFFFFF"/>
        </w:rPr>
        <w:instrText>at</w:instrText>
      </w:r>
      <w:r w:rsidR="00FC026C" w:rsidRPr="0075497B">
        <w:rPr>
          <w:rFonts w:ascii="Times New Roman" w:hAnsi="Times New Roman" w:cs="Times New Roman"/>
          <w:sz w:val="22"/>
          <w:shd w:val="clear" w:color="auto" w:fill="FFFFFF"/>
        </w:rPr>
        <w:instrText>…","</w:instrText>
      </w:r>
      <w:r w:rsidR="00FC026C" w:rsidRPr="00191925">
        <w:rPr>
          <w:rFonts w:ascii="Times New Roman" w:hAnsi="Times New Roman" w:cs="Times New Roman"/>
          <w:sz w:val="22"/>
          <w:shd w:val="clear" w:color="auto" w:fill="FFFFFF"/>
        </w:rPr>
        <w:instrText>volume</w:instrText>
      </w:r>
      <w:r w:rsidR="00FC026C" w:rsidRPr="0075497B">
        <w:rPr>
          <w:rFonts w:ascii="Times New Roman" w:hAnsi="Times New Roman" w:cs="Times New Roman"/>
          <w:sz w:val="22"/>
          <w:shd w:val="clear" w:color="auto" w:fill="FFFFFF"/>
        </w:rPr>
        <w:instrText>":"25","</w:instrText>
      </w:r>
      <w:r w:rsidR="00FC026C" w:rsidRPr="00191925">
        <w:rPr>
          <w:rFonts w:ascii="Times New Roman" w:hAnsi="Times New Roman" w:cs="Times New Roman"/>
          <w:sz w:val="22"/>
          <w:shd w:val="clear" w:color="auto" w:fill="FFFFFF"/>
        </w:rPr>
        <w:instrText>author</w:instrText>
      </w:r>
      <w:r w:rsidR="00FC026C" w:rsidRPr="0075497B">
        <w:rPr>
          <w:rFonts w:ascii="Times New Roman" w:hAnsi="Times New Roman" w:cs="Times New Roman"/>
          <w:sz w:val="22"/>
          <w:shd w:val="clear" w:color="auto" w:fill="FFFFFF"/>
        </w:rPr>
        <w:instrText>":[{"</w:instrText>
      </w:r>
      <w:r w:rsidR="00FC026C" w:rsidRPr="00191925">
        <w:rPr>
          <w:rFonts w:ascii="Times New Roman" w:hAnsi="Times New Roman" w:cs="Times New Roman"/>
          <w:sz w:val="22"/>
          <w:shd w:val="clear" w:color="auto" w:fill="FFFFFF"/>
        </w:rPr>
        <w:instrText>family</w:instrText>
      </w:r>
      <w:r w:rsidR="00FC026C" w:rsidRPr="0075497B">
        <w:rPr>
          <w:rFonts w:ascii="Times New Roman" w:hAnsi="Times New Roman" w:cs="Times New Roman"/>
          <w:sz w:val="22"/>
          <w:shd w:val="clear" w:color="auto" w:fill="FFFFFF"/>
        </w:rPr>
        <w:instrText>":"</w:instrText>
      </w:r>
      <w:r w:rsidR="00FC026C" w:rsidRPr="00191925">
        <w:rPr>
          <w:rFonts w:ascii="Times New Roman" w:hAnsi="Times New Roman" w:cs="Times New Roman"/>
          <w:sz w:val="22"/>
          <w:shd w:val="clear" w:color="auto" w:fill="FFFFFF"/>
        </w:rPr>
        <w:instrText>Biber</w:instrText>
      </w:r>
      <w:r w:rsidR="00FC026C" w:rsidRPr="0075497B">
        <w:rPr>
          <w:rFonts w:ascii="Times New Roman" w:hAnsi="Times New Roman" w:cs="Times New Roman"/>
          <w:sz w:val="22"/>
          <w:shd w:val="clear" w:color="auto" w:fill="FFFFFF"/>
        </w:rPr>
        <w:instrText>","</w:instrText>
      </w:r>
      <w:r w:rsidR="00FC026C" w:rsidRPr="00191925">
        <w:rPr>
          <w:rFonts w:ascii="Times New Roman" w:hAnsi="Times New Roman" w:cs="Times New Roman"/>
          <w:sz w:val="22"/>
          <w:shd w:val="clear" w:color="auto" w:fill="FFFFFF"/>
        </w:rPr>
        <w:instrText>given</w:instrText>
      </w:r>
      <w:r w:rsidR="00FC026C" w:rsidRPr="0075497B">
        <w:rPr>
          <w:rFonts w:ascii="Times New Roman" w:hAnsi="Times New Roman" w:cs="Times New Roman"/>
          <w:sz w:val="22"/>
          <w:shd w:val="clear" w:color="auto" w:fill="FFFFFF"/>
        </w:rPr>
        <w:instrText>":"</w:instrText>
      </w:r>
      <w:r w:rsidR="00FC026C" w:rsidRPr="00191925">
        <w:rPr>
          <w:rFonts w:ascii="Times New Roman" w:hAnsi="Times New Roman" w:cs="Times New Roman"/>
          <w:sz w:val="22"/>
          <w:shd w:val="clear" w:color="auto" w:fill="FFFFFF"/>
        </w:rPr>
        <w:instrText>Douglas</w:instrText>
      </w:r>
      <w:r w:rsidR="00FC026C" w:rsidRPr="0075497B">
        <w:rPr>
          <w:rFonts w:ascii="Times New Roman" w:hAnsi="Times New Roman" w:cs="Times New Roman"/>
          <w:sz w:val="22"/>
          <w:shd w:val="clear" w:color="auto" w:fill="FFFFFF"/>
        </w:rPr>
        <w:instrText>"},{"</w:instrText>
      </w:r>
      <w:r w:rsidR="00FC026C" w:rsidRPr="00191925">
        <w:rPr>
          <w:rFonts w:ascii="Times New Roman" w:hAnsi="Times New Roman" w:cs="Times New Roman"/>
          <w:sz w:val="22"/>
          <w:shd w:val="clear" w:color="auto" w:fill="FFFFFF"/>
        </w:rPr>
        <w:instrText>family</w:instrText>
      </w:r>
      <w:r w:rsidR="00FC026C" w:rsidRPr="0075497B">
        <w:rPr>
          <w:rFonts w:ascii="Times New Roman" w:hAnsi="Times New Roman" w:cs="Times New Roman"/>
          <w:sz w:val="22"/>
          <w:shd w:val="clear" w:color="auto" w:fill="FFFFFF"/>
        </w:rPr>
        <w:instrText>":"</w:instrText>
      </w:r>
      <w:r w:rsidR="00FC026C" w:rsidRPr="00191925">
        <w:rPr>
          <w:rFonts w:ascii="Times New Roman" w:hAnsi="Times New Roman" w:cs="Times New Roman"/>
          <w:sz w:val="22"/>
          <w:shd w:val="clear" w:color="auto" w:fill="FFFFFF"/>
        </w:rPr>
        <w:instrText>Conrad</w:instrText>
      </w:r>
      <w:r w:rsidR="00FC026C" w:rsidRPr="0075497B">
        <w:rPr>
          <w:rFonts w:ascii="Times New Roman" w:hAnsi="Times New Roman" w:cs="Times New Roman"/>
          <w:sz w:val="22"/>
          <w:shd w:val="clear" w:color="auto" w:fill="FFFFFF"/>
        </w:rPr>
        <w:instrText>","</w:instrText>
      </w:r>
      <w:r w:rsidR="00FC026C" w:rsidRPr="00191925">
        <w:rPr>
          <w:rFonts w:ascii="Times New Roman" w:hAnsi="Times New Roman" w:cs="Times New Roman"/>
          <w:sz w:val="22"/>
          <w:shd w:val="clear" w:color="auto" w:fill="FFFFFF"/>
        </w:rPr>
        <w:instrText>given</w:instrText>
      </w:r>
      <w:r w:rsidR="00FC026C" w:rsidRPr="0075497B">
        <w:rPr>
          <w:rFonts w:ascii="Times New Roman" w:hAnsi="Times New Roman" w:cs="Times New Roman"/>
          <w:sz w:val="22"/>
          <w:shd w:val="clear" w:color="auto" w:fill="FFFFFF"/>
        </w:rPr>
        <w:instrText>":"</w:instrText>
      </w:r>
      <w:r w:rsidR="00FC026C" w:rsidRPr="00191925">
        <w:rPr>
          <w:rFonts w:ascii="Times New Roman" w:hAnsi="Times New Roman" w:cs="Times New Roman"/>
          <w:sz w:val="22"/>
          <w:shd w:val="clear" w:color="auto" w:fill="FFFFFF"/>
        </w:rPr>
        <w:instrText>Susan</w:instrText>
      </w:r>
      <w:r w:rsidR="00FC026C" w:rsidRPr="0075497B">
        <w:rPr>
          <w:rFonts w:ascii="Times New Roman" w:hAnsi="Times New Roman" w:cs="Times New Roman"/>
          <w:sz w:val="22"/>
          <w:shd w:val="clear" w:color="auto" w:fill="FFFFFF"/>
        </w:rPr>
        <w:instrText>"},{"</w:instrText>
      </w:r>
      <w:r w:rsidR="00FC026C" w:rsidRPr="00191925">
        <w:rPr>
          <w:rFonts w:ascii="Times New Roman" w:hAnsi="Times New Roman" w:cs="Times New Roman"/>
          <w:sz w:val="22"/>
          <w:shd w:val="clear" w:color="auto" w:fill="FFFFFF"/>
        </w:rPr>
        <w:instrText>family</w:instrText>
      </w:r>
      <w:r w:rsidR="00FC026C" w:rsidRPr="0075497B">
        <w:rPr>
          <w:rFonts w:ascii="Times New Roman" w:hAnsi="Times New Roman" w:cs="Times New Roman"/>
          <w:sz w:val="22"/>
          <w:shd w:val="clear" w:color="auto" w:fill="FFFFFF"/>
        </w:rPr>
        <w:instrText>":"</w:instrText>
      </w:r>
      <w:r w:rsidR="00FC026C" w:rsidRPr="00191925">
        <w:rPr>
          <w:rFonts w:ascii="Times New Roman" w:hAnsi="Times New Roman" w:cs="Times New Roman"/>
          <w:sz w:val="22"/>
          <w:shd w:val="clear" w:color="auto" w:fill="FFFFFF"/>
        </w:rPr>
        <w:instrText>Cortes</w:instrText>
      </w:r>
      <w:r w:rsidR="00FC026C" w:rsidRPr="0075497B">
        <w:rPr>
          <w:rFonts w:ascii="Times New Roman" w:hAnsi="Times New Roman" w:cs="Times New Roman"/>
          <w:sz w:val="22"/>
          <w:shd w:val="clear" w:color="auto" w:fill="FFFFFF"/>
        </w:rPr>
        <w:instrText>","</w:instrText>
      </w:r>
      <w:r w:rsidR="00FC026C" w:rsidRPr="00191925">
        <w:rPr>
          <w:rFonts w:ascii="Times New Roman" w:hAnsi="Times New Roman" w:cs="Times New Roman"/>
          <w:sz w:val="22"/>
          <w:shd w:val="clear" w:color="auto" w:fill="FFFFFF"/>
        </w:rPr>
        <w:instrText>given</w:instrText>
      </w:r>
      <w:r w:rsidR="00FC026C" w:rsidRPr="0075497B">
        <w:rPr>
          <w:rFonts w:ascii="Times New Roman" w:hAnsi="Times New Roman" w:cs="Times New Roman"/>
          <w:sz w:val="22"/>
          <w:shd w:val="clear" w:color="auto" w:fill="FFFFFF"/>
        </w:rPr>
        <w:instrText>":"</w:instrText>
      </w:r>
      <w:r w:rsidR="00FC026C" w:rsidRPr="00191925">
        <w:rPr>
          <w:rFonts w:ascii="Times New Roman" w:hAnsi="Times New Roman" w:cs="Times New Roman"/>
          <w:sz w:val="22"/>
          <w:shd w:val="clear" w:color="auto" w:fill="FFFFFF"/>
        </w:rPr>
        <w:instrText>Viviana</w:instrText>
      </w:r>
      <w:r w:rsidR="00FC026C" w:rsidRPr="0075497B">
        <w:rPr>
          <w:rFonts w:ascii="Times New Roman" w:hAnsi="Times New Roman" w:cs="Times New Roman"/>
          <w:sz w:val="22"/>
          <w:shd w:val="clear" w:color="auto" w:fill="FFFFFF"/>
        </w:rPr>
        <w:instrText>"}],"</w:instrText>
      </w:r>
      <w:r w:rsidR="00FC026C" w:rsidRPr="00191925">
        <w:rPr>
          <w:rFonts w:ascii="Times New Roman" w:hAnsi="Times New Roman" w:cs="Times New Roman"/>
          <w:sz w:val="22"/>
          <w:shd w:val="clear" w:color="auto" w:fill="FFFFFF"/>
        </w:rPr>
        <w:instrText>issued</w:instrText>
      </w:r>
      <w:r w:rsidR="00FC026C" w:rsidRPr="0075497B">
        <w:rPr>
          <w:rFonts w:ascii="Times New Roman" w:hAnsi="Times New Roman" w:cs="Times New Roman"/>
          <w:sz w:val="22"/>
          <w:shd w:val="clear" w:color="auto" w:fill="FFFFFF"/>
        </w:rPr>
        <w:instrText>":{"</w:instrText>
      </w:r>
      <w:r w:rsidR="00FC026C" w:rsidRPr="00191925">
        <w:rPr>
          <w:rFonts w:ascii="Times New Roman" w:hAnsi="Times New Roman" w:cs="Times New Roman"/>
          <w:sz w:val="22"/>
          <w:shd w:val="clear" w:color="auto" w:fill="FFFFFF"/>
        </w:rPr>
        <w:instrText>date</w:instrText>
      </w:r>
      <w:r w:rsidR="00FC026C" w:rsidRPr="0075497B">
        <w:rPr>
          <w:rFonts w:ascii="Times New Roman" w:hAnsi="Times New Roman" w:cs="Times New Roman"/>
          <w:sz w:val="22"/>
          <w:shd w:val="clear" w:color="auto" w:fill="FFFFFF"/>
        </w:rPr>
        <w:instrText>-</w:instrText>
      </w:r>
      <w:r w:rsidR="00FC026C" w:rsidRPr="00191925">
        <w:rPr>
          <w:rFonts w:ascii="Times New Roman" w:hAnsi="Times New Roman" w:cs="Times New Roman"/>
          <w:sz w:val="22"/>
          <w:shd w:val="clear" w:color="auto" w:fill="FFFFFF"/>
        </w:rPr>
        <w:instrText>parts</w:instrText>
      </w:r>
      <w:r w:rsidR="00FC026C" w:rsidRPr="0075497B">
        <w:rPr>
          <w:rFonts w:ascii="Times New Roman" w:hAnsi="Times New Roman" w:cs="Times New Roman"/>
          <w:sz w:val="22"/>
          <w:shd w:val="clear" w:color="auto" w:fill="FFFFFF"/>
        </w:rPr>
        <w:instrText>":[["2004"]]}}},{"</w:instrText>
      </w:r>
      <w:r w:rsidR="00FC026C" w:rsidRPr="00191925">
        <w:rPr>
          <w:rFonts w:ascii="Times New Roman" w:hAnsi="Times New Roman" w:cs="Times New Roman"/>
          <w:sz w:val="22"/>
          <w:shd w:val="clear" w:color="auto" w:fill="FFFFFF"/>
        </w:rPr>
        <w:instrText>id</w:instrText>
      </w:r>
      <w:r w:rsidR="00FC026C" w:rsidRPr="0075497B">
        <w:rPr>
          <w:rFonts w:ascii="Times New Roman" w:hAnsi="Times New Roman" w:cs="Times New Roman"/>
          <w:sz w:val="22"/>
          <w:shd w:val="clear" w:color="auto" w:fill="FFFFFF"/>
        </w:rPr>
        <w:instrText>":303,"</w:instrText>
      </w:r>
      <w:r w:rsidR="00FC026C" w:rsidRPr="00191925">
        <w:rPr>
          <w:rFonts w:ascii="Times New Roman" w:hAnsi="Times New Roman" w:cs="Times New Roman"/>
          <w:sz w:val="22"/>
          <w:shd w:val="clear" w:color="auto" w:fill="FFFFFF"/>
        </w:rPr>
        <w:instrText>uris</w:instrText>
      </w:r>
      <w:r w:rsidR="00FC026C" w:rsidRPr="0075497B">
        <w:rPr>
          <w:rFonts w:ascii="Times New Roman" w:hAnsi="Times New Roman" w:cs="Times New Roman"/>
          <w:sz w:val="22"/>
          <w:shd w:val="clear" w:color="auto" w:fill="FFFFFF"/>
        </w:rPr>
        <w:instrText>":["</w:instrText>
      </w:r>
      <w:r w:rsidR="00FC026C" w:rsidRPr="00191925">
        <w:rPr>
          <w:rFonts w:ascii="Times New Roman" w:hAnsi="Times New Roman" w:cs="Times New Roman"/>
          <w:sz w:val="22"/>
          <w:shd w:val="clear" w:color="auto" w:fill="FFFFFF"/>
        </w:rPr>
        <w:instrText>http</w:instrText>
      </w:r>
      <w:r w:rsidR="00FC026C" w:rsidRPr="0075497B">
        <w:rPr>
          <w:rFonts w:ascii="Times New Roman" w:hAnsi="Times New Roman" w:cs="Times New Roman"/>
          <w:sz w:val="22"/>
          <w:shd w:val="clear" w:color="auto" w:fill="FFFFFF"/>
        </w:rPr>
        <w:instrText>://</w:instrText>
      </w:r>
      <w:r w:rsidR="00FC026C" w:rsidRPr="00191925">
        <w:rPr>
          <w:rFonts w:ascii="Times New Roman" w:hAnsi="Times New Roman" w:cs="Times New Roman"/>
          <w:sz w:val="22"/>
          <w:shd w:val="clear" w:color="auto" w:fill="FFFFFF"/>
        </w:rPr>
        <w:instrText>zotero</w:instrText>
      </w:r>
      <w:r w:rsidR="00FC026C" w:rsidRPr="0075497B">
        <w:rPr>
          <w:rFonts w:ascii="Times New Roman" w:hAnsi="Times New Roman" w:cs="Times New Roman"/>
          <w:sz w:val="22"/>
          <w:shd w:val="clear" w:color="auto" w:fill="FFFFFF"/>
        </w:rPr>
        <w:instrText>.</w:instrText>
      </w:r>
      <w:r w:rsidR="00FC026C" w:rsidRPr="00191925">
        <w:rPr>
          <w:rFonts w:ascii="Times New Roman" w:hAnsi="Times New Roman" w:cs="Times New Roman"/>
          <w:sz w:val="22"/>
          <w:shd w:val="clear" w:color="auto" w:fill="FFFFFF"/>
        </w:rPr>
        <w:instrText>org</w:instrText>
      </w:r>
      <w:r w:rsidR="00FC026C" w:rsidRPr="0075497B">
        <w:rPr>
          <w:rFonts w:ascii="Times New Roman" w:hAnsi="Times New Roman" w:cs="Times New Roman"/>
          <w:sz w:val="22"/>
          <w:shd w:val="clear" w:color="auto" w:fill="FFFFFF"/>
        </w:rPr>
        <w:instrText>/</w:instrText>
      </w:r>
      <w:r w:rsidR="00FC026C" w:rsidRPr="00191925">
        <w:rPr>
          <w:rFonts w:ascii="Times New Roman" w:hAnsi="Times New Roman" w:cs="Times New Roman"/>
          <w:sz w:val="22"/>
          <w:shd w:val="clear" w:color="auto" w:fill="FFFFFF"/>
        </w:rPr>
        <w:instrText>users</w:instrText>
      </w:r>
      <w:r w:rsidR="00FC026C" w:rsidRPr="0075497B">
        <w:rPr>
          <w:rFonts w:ascii="Times New Roman" w:hAnsi="Times New Roman" w:cs="Times New Roman"/>
          <w:sz w:val="22"/>
          <w:shd w:val="clear" w:color="auto" w:fill="FFFFFF"/>
        </w:rPr>
        <w:instrText>/6640774/</w:instrText>
      </w:r>
      <w:r w:rsidR="00FC026C" w:rsidRPr="00191925">
        <w:rPr>
          <w:rFonts w:ascii="Times New Roman" w:hAnsi="Times New Roman" w:cs="Times New Roman"/>
          <w:sz w:val="22"/>
          <w:shd w:val="clear" w:color="auto" w:fill="FFFFFF"/>
        </w:rPr>
        <w:instrText>items</w:instrText>
      </w:r>
      <w:r w:rsidR="00FC026C" w:rsidRPr="0075497B">
        <w:rPr>
          <w:rFonts w:ascii="Times New Roman" w:hAnsi="Times New Roman" w:cs="Times New Roman"/>
          <w:sz w:val="22"/>
          <w:shd w:val="clear" w:color="auto" w:fill="FFFFFF"/>
        </w:rPr>
        <w:instrText>/</w:instrText>
      </w:r>
      <w:r w:rsidR="00FC026C" w:rsidRPr="00191925">
        <w:rPr>
          <w:rFonts w:ascii="Times New Roman" w:hAnsi="Times New Roman" w:cs="Times New Roman"/>
          <w:sz w:val="22"/>
          <w:shd w:val="clear" w:color="auto" w:fill="FFFFFF"/>
        </w:rPr>
        <w:instrText>B</w:instrText>
      </w:r>
      <w:r w:rsidR="00FC026C" w:rsidRPr="0075497B">
        <w:rPr>
          <w:rFonts w:ascii="Times New Roman" w:hAnsi="Times New Roman" w:cs="Times New Roman"/>
          <w:sz w:val="22"/>
          <w:shd w:val="clear" w:color="auto" w:fill="FFFFFF"/>
        </w:rPr>
        <w:instrText>2</w:instrText>
      </w:r>
      <w:r w:rsidR="00FC026C" w:rsidRPr="00191925">
        <w:rPr>
          <w:rFonts w:ascii="Times New Roman" w:hAnsi="Times New Roman" w:cs="Times New Roman"/>
          <w:sz w:val="22"/>
          <w:shd w:val="clear" w:color="auto" w:fill="FFFFFF"/>
        </w:rPr>
        <w:instrText>RSCGMK</w:instrText>
      </w:r>
      <w:r w:rsidR="00FC026C" w:rsidRPr="0075497B">
        <w:rPr>
          <w:rFonts w:ascii="Times New Roman" w:hAnsi="Times New Roman" w:cs="Times New Roman"/>
          <w:sz w:val="22"/>
          <w:shd w:val="clear" w:color="auto" w:fill="FFFFFF"/>
        </w:rPr>
        <w:instrText>"],"</w:instrText>
      </w:r>
      <w:r w:rsidR="00FC026C" w:rsidRPr="00191925">
        <w:rPr>
          <w:rFonts w:ascii="Times New Roman" w:hAnsi="Times New Roman" w:cs="Times New Roman"/>
          <w:sz w:val="22"/>
          <w:shd w:val="clear" w:color="auto" w:fill="FFFFFF"/>
        </w:rPr>
        <w:instrText>uri</w:instrText>
      </w:r>
      <w:r w:rsidR="00FC026C" w:rsidRPr="0075497B">
        <w:rPr>
          <w:rFonts w:ascii="Times New Roman" w:hAnsi="Times New Roman" w:cs="Times New Roman"/>
          <w:sz w:val="22"/>
          <w:shd w:val="clear" w:color="auto" w:fill="FFFFFF"/>
        </w:rPr>
        <w:instrText>":["</w:instrText>
      </w:r>
      <w:r w:rsidR="00FC026C" w:rsidRPr="00191925">
        <w:rPr>
          <w:rFonts w:ascii="Times New Roman" w:hAnsi="Times New Roman" w:cs="Times New Roman"/>
          <w:sz w:val="22"/>
          <w:shd w:val="clear" w:color="auto" w:fill="FFFFFF"/>
        </w:rPr>
        <w:instrText>http</w:instrText>
      </w:r>
      <w:r w:rsidR="00FC026C" w:rsidRPr="0075497B">
        <w:rPr>
          <w:rFonts w:ascii="Times New Roman" w:hAnsi="Times New Roman" w:cs="Times New Roman"/>
          <w:sz w:val="22"/>
          <w:shd w:val="clear" w:color="auto" w:fill="FFFFFF"/>
        </w:rPr>
        <w:instrText>://</w:instrText>
      </w:r>
      <w:r w:rsidR="00FC026C" w:rsidRPr="00191925">
        <w:rPr>
          <w:rFonts w:ascii="Times New Roman" w:hAnsi="Times New Roman" w:cs="Times New Roman"/>
          <w:sz w:val="22"/>
          <w:shd w:val="clear" w:color="auto" w:fill="FFFFFF"/>
        </w:rPr>
        <w:instrText>zotero</w:instrText>
      </w:r>
      <w:r w:rsidR="00FC026C" w:rsidRPr="0075497B">
        <w:rPr>
          <w:rFonts w:ascii="Times New Roman" w:hAnsi="Times New Roman" w:cs="Times New Roman"/>
          <w:sz w:val="22"/>
          <w:shd w:val="clear" w:color="auto" w:fill="FFFFFF"/>
        </w:rPr>
        <w:instrText>.</w:instrText>
      </w:r>
      <w:r w:rsidR="00FC026C" w:rsidRPr="00191925">
        <w:rPr>
          <w:rFonts w:ascii="Times New Roman" w:hAnsi="Times New Roman" w:cs="Times New Roman"/>
          <w:sz w:val="22"/>
          <w:shd w:val="clear" w:color="auto" w:fill="FFFFFF"/>
        </w:rPr>
        <w:instrText>org</w:instrText>
      </w:r>
      <w:r w:rsidR="00FC026C" w:rsidRPr="0075497B">
        <w:rPr>
          <w:rFonts w:ascii="Times New Roman" w:hAnsi="Times New Roman" w:cs="Times New Roman"/>
          <w:sz w:val="22"/>
          <w:shd w:val="clear" w:color="auto" w:fill="FFFFFF"/>
        </w:rPr>
        <w:instrText>/</w:instrText>
      </w:r>
      <w:r w:rsidR="00FC026C" w:rsidRPr="00191925">
        <w:rPr>
          <w:rFonts w:ascii="Times New Roman" w:hAnsi="Times New Roman" w:cs="Times New Roman"/>
          <w:sz w:val="22"/>
          <w:shd w:val="clear" w:color="auto" w:fill="FFFFFF"/>
        </w:rPr>
        <w:instrText>users</w:instrText>
      </w:r>
      <w:r w:rsidR="00FC026C" w:rsidRPr="0075497B">
        <w:rPr>
          <w:rFonts w:ascii="Times New Roman" w:hAnsi="Times New Roman" w:cs="Times New Roman"/>
          <w:sz w:val="22"/>
          <w:shd w:val="clear" w:color="auto" w:fill="FFFFFF"/>
        </w:rPr>
        <w:instrText>/6640774/</w:instrText>
      </w:r>
      <w:r w:rsidR="00FC026C" w:rsidRPr="00191925">
        <w:rPr>
          <w:rFonts w:ascii="Times New Roman" w:hAnsi="Times New Roman" w:cs="Times New Roman"/>
          <w:sz w:val="22"/>
          <w:shd w:val="clear" w:color="auto" w:fill="FFFFFF"/>
        </w:rPr>
        <w:instrText>items</w:instrText>
      </w:r>
      <w:r w:rsidR="00FC026C" w:rsidRPr="0075497B">
        <w:rPr>
          <w:rFonts w:ascii="Times New Roman" w:hAnsi="Times New Roman" w:cs="Times New Roman"/>
          <w:sz w:val="22"/>
          <w:shd w:val="clear" w:color="auto" w:fill="FFFFFF"/>
        </w:rPr>
        <w:instrText>/</w:instrText>
      </w:r>
      <w:r w:rsidR="00FC026C" w:rsidRPr="00191925">
        <w:rPr>
          <w:rFonts w:ascii="Times New Roman" w:hAnsi="Times New Roman" w:cs="Times New Roman"/>
          <w:sz w:val="22"/>
          <w:shd w:val="clear" w:color="auto" w:fill="FFFFFF"/>
        </w:rPr>
        <w:instrText>B</w:instrText>
      </w:r>
      <w:r w:rsidR="00FC026C" w:rsidRPr="0075497B">
        <w:rPr>
          <w:rFonts w:ascii="Times New Roman" w:hAnsi="Times New Roman" w:cs="Times New Roman"/>
          <w:sz w:val="22"/>
          <w:shd w:val="clear" w:color="auto" w:fill="FFFFFF"/>
        </w:rPr>
        <w:instrText>2</w:instrText>
      </w:r>
      <w:r w:rsidR="00FC026C" w:rsidRPr="00191925">
        <w:rPr>
          <w:rFonts w:ascii="Times New Roman" w:hAnsi="Times New Roman" w:cs="Times New Roman"/>
          <w:sz w:val="22"/>
          <w:shd w:val="clear" w:color="auto" w:fill="FFFFFF"/>
        </w:rPr>
        <w:instrText>RSCGMK</w:instrText>
      </w:r>
      <w:r w:rsidR="00FC026C" w:rsidRPr="0075497B">
        <w:rPr>
          <w:rFonts w:ascii="Times New Roman" w:hAnsi="Times New Roman" w:cs="Times New Roman"/>
          <w:sz w:val="22"/>
          <w:shd w:val="clear" w:color="auto" w:fill="FFFFFF"/>
        </w:rPr>
        <w:instrText>"],"</w:instrText>
      </w:r>
      <w:r w:rsidR="00FC026C" w:rsidRPr="00191925">
        <w:rPr>
          <w:rFonts w:ascii="Times New Roman" w:hAnsi="Times New Roman" w:cs="Times New Roman"/>
          <w:sz w:val="22"/>
          <w:shd w:val="clear" w:color="auto" w:fill="FFFFFF"/>
        </w:rPr>
        <w:instrText>itemData</w:instrText>
      </w:r>
      <w:r w:rsidR="00FC026C" w:rsidRPr="0075497B">
        <w:rPr>
          <w:rFonts w:ascii="Times New Roman" w:hAnsi="Times New Roman" w:cs="Times New Roman"/>
          <w:sz w:val="22"/>
          <w:shd w:val="clear" w:color="auto" w:fill="FFFFFF"/>
        </w:rPr>
        <w:instrText>":{"</w:instrText>
      </w:r>
      <w:r w:rsidR="00FC026C" w:rsidRPr="00191925">
        <w:rPr>
          <w:rFonts w:ascii="Times New Roman" w:hAnsi="Times New Roman" w:cs="Times New Roman"/>
          <w:sz w:val="22"/>
          <w:shd w:val="clear" w:color="auto" w:fill="FFFFFF"/>
        </w:rPr>
        <w:instrText>id</w:instrText>
      </w:r>
      <w:r w:rsidR="00FC026C" w:rsidRPr="0075497B">
        <w:rPr>
          <w:rFonts w:ascii="Times New Roman" w:hAnsi="Times New Roman" w:cs="Times New Roman"/>
          <w:sz w:val="22"/>
          <w:shd w:val="clear" w:color="auto" w:fill="FFFFFF"/>
        </w:rPr>
        <w:instrText>":303,"</w:instrText>
      </w:r>
      <w:r w:rsidR="00FC026C" w:rsidRPr="00191925">
        <w:rPr>
          <w:rFonts w:ascii="Times New Roman" w:hAnsi="Times New Roman" w:cs="Times New Roman"/>
          <w:sz w:val="22"/>
          <w:shd w:val="clear" w:color="auto" w:fill="FFFFFF"/>
        </w:rPr>
        <w:instrText>type</w:instrText>
      </w:r>
      <w:r w:rsidR="00FC026C" w:rsidRPr="0075497B">
        <w:rPr>
          <w:rFonts w:ascii="Times New Roman" w:hAnsi="Times New Roman" w:cs="Times New Roman"/>
          <w:sz w:val="22"/>
          <w:shd w:val="clear" w:color="auto" w:fill="FFFFFF"/>
        </w:rPr>
        <w:instrText>":"</w:instrText>
      </w:r>
      <w:r w:rsidR="00FC026C" w:rsidRPr="00191925">
        <w:rPr>
          <w:rFonts w:ascii="Times New Roman" w:hAnsi="Times New Roman" w:cs="Times New Roman"/>
          <w:sz w:val="22"/>
          <w:shd w:val="clear" w:color="auto" w:fill="FFFFFF"/>
        </w:rPr>
        <w:instrText>article</w:instrText>
      </w:r>
      <w:r w:rsidR="00FC026C" w:rsidRPr="0075497B">
        <w:rPr>
          <w:rFonts w:ascii="Times New Roman" w:hAnsi="Times New Roman" w:cs="Times New Roman"/>
          <w:sz w:val="22"/>
          <w:shd w:val="clear" w:color="auto" w:fill="FFFFFF"/>
        </w:rPr>
        <w:instrText>-</w:instrText>
      </w:r>
      <w:r w:rsidR="00FC026C" w:rsidRPr="00191925">
        <w:rPr>
          <w:rFonts w:ascii="Times New Roman" w:hAnsi="Times New Roman" w:cs="Times New Roman"/>
          <w:sz w:val="22"/>
          <w:shd w:val="clear" w:color="auto" w:fill="FFFFFF"/>
        </w:rPr>
        <w:instrText>journal</w:instrText>
      </w:r>
      <w:r w:rsidR="00FC026C" w:rsidRPr="0075497B">
        <w:rPr>
          <w:rFonts w:ascii="Times New Roman" w:hAnsi="Times New Roman" w:cs="Times New Roman"/>
          <w:sz w:val="22"/>
          <w:shd w:val="clear" w:color="auto" w:fill="FFFFFF"/>
        </w:rPr>
        <w:instrText>","</w:instrText>
      </w:r>
      <w:r w:rsidR="00FC026C" w:rsidRPr="00191925">
        <w:rPr>
          <w:rFonts w:ascii="Times New Roman" w:hAnsi="Times New Roman" w:cs="Times New Roman"/>
          <w:sz w:val="22"/>
          <w:shd w:val="clear" w:color="auto" w:fill="FFFFFF"/>
        </w:rPr>
        <w:instrText>container</w:instrText>
      </w:r>
      <w:r w:rsidR="00FC026C" w:rsidRPr="0075497B">
        <w:rPr>
          <w:rFonts w:ascii="Times New Roman" w:hAnsi="Times New Roman" w:cs="Times New Roman"/>
          <w:sz w:val="22"/>
          <w:shd w:val="clear" w:color="auto" w:fill="FFFFFF"/>
        </w:rPr>
        <w:instrText>-</w:instrText>
      </w:r>
      <w:r w:rsidR="00FC026C" w:rsidRPr="00191925">
        <w:rPr>
          <w:rFonts w:ascii="Times New Roman" w:hAnsi="Times New Roman" w:cs="Times New Roman"/>
          <w:sz w:val="22"/>
          <w:shd w:val="clear" w:color="auto" w:fill="FFFFFF"/>
        </w:rPr>
        <w:instrText>title</w:instrText>
      </w:r>
      <w:r w:rsidR="00FC026C" w:rsidRPr="0075497B">
        <w:rPr>
          <w:rFonts w:ascii="Times New Roman" w:hAnsi="Times New Roman" w:cs="Times New Roman"/>
          <w:sz w:val="22"/>
          <w:shd w:val="clear" w:color="auto" w:fill="FFFFFF"/>
        </w:rPr>
        <w:instrText>":"</w:instrText>
      </w:r>
      <w:r w:rsidR="00FC026C" w:rsidRPr="00191925">
        <w:rPr>
          <w:rFonts w:ascii="Times New Roman" w:hAnsi="Times New Roman" w:cs="Times New Roman"/>
          <w:sz w:val="22"/>
          <w:shd w:val="clear" w:color="auto" w:fill="FFFFFF"/>
        </w:rPr>
        <w:instrText>English</w:instrText>
      </w:r>
      <w:r w:rsidR="00FC026C" w:rsidRPr="0075497B">
        <w:rPr>
          <w:rFonts w:ascii="Times New Roman" w:hAnsi="Times New Roman" w:cs="Times New Roman"/>
          <w:sz w:val="22"/>
          <w:shd w:val="clear" w:color="auto" w:fill="FFFFFF"/>
        </w:rPr>
        <w:instrText xml:space="preserve"> </w:instrText>
      </w:r>
      <w:r w:rsidR="00FC026C" w:rsidRPr="00191925">
        <w:rPr>
          <w:rFonts w:ascii="Times New Roman" w:hAnsi="Times New Roman" w:cs="Times New Roman"/>
          <w:sz w:val="22"/>
          <w:shd w:val="clear" w:color="auto" w:fill="FFFFFF"/>
        </w:rPr>
        <w:instrText>for</w:instrText>
      </w:r>
      <w:r w:rsidR="00FC026C" w:rsidRPr="0075497B">
        <w:rPr>
          <w:rFonts w:ascii="Times New Roman" w:hAnsi="Times New Roman" w:cs="Times New Roman"/>
          <w:sz w:val="22"/>
          <w:shd w:val="clear" w:color="auto" w:fill="FFFFFF"/>
        </w:rPr>
        <w:instrText xml:space="preserve"> </w:instrText>
      </w:r>
      <w:r w:rsidR="00FC026C" w:rsidRPr="00191925">
        <w:rPr>
          <w:rFonts w:ascii="Times New Roman" w:hAnsi="Times New Roman" w:cs="Times New Roman"/>
          <w:sz w:val="22"/>
          <w:shd w:val="clear" w:color="auto" w:fill="FFFFFF"/>
        </w:rPr>
        <w:instrText>Specific</w:instrText>
      </w:r>
      <w:r w:rsidR="00FC026C" w:rsidRPr="0075497B">
        <w:rPr>
          <w:rFonts w:ascii="Times New Roman" w:hAnsi="Times New Roman" w:cs="Times New Roman"/>
          <w:sz w:val="22"/>
          <w:shd w:val="clear" w:color="auto" w:fill="FFFFFF"/>
        </w:rPr>
        <w:instrText xml:space="preserve"> </w:instrText>
      </w:r>
      <w:r w:rsidR="00FC026C" w:rsidRPr="00191925">
        <w:rPr>
          <w:rFonts w:ascii="Times New Roman" w:hAnsi="Times New Roman" w:cs="Times New Roman"/>
          <w:sz w:val="22"/>
          <w:shd w:val="clear" w:color="auto" w:fill="FFFFFF"/>
        </w:rPr>
        <w:instrText>Purposes</w:instrText>
      </w:r>
      <w:r w:rsidR="00FC026C" w:rsidRPr="0075497B">
        <w:rPr>
          <w:rFonts w:ascii="Times New Roman" w:hAnsi="Times New Roman" w:cs="Times New Roman"/>
          <w:sz w:val="22"/>
          <w:shd w:val="clear" w:color="auto" w:fill="FFFFFF"/>
        </w:rPr>
        <w:instrText>","</w:instrText>
      </w:r>
      <w:r w:rsidR="00FC026C" w:rsidRPr="00191925">
        <w:rPr>
          <w:rFonts w:ascii="Times New Roman" w:hAnsi="Times New Roman" w:cs="Times New Roman"/>
          <w:sz w:val="22"/>
          <w:shd w:val="clear" w:color="auto" w:fill="FFFFFF"/>
        </w:rPr>
        <w:instrText>issue</w:instrText>
      </w:r>
      <w:r w:rsidR="00FC026C" w:rsidRPr="0075497B">
        <w:rPr>
          <w:rFonts w:ascii="Times New Roman" w:hAnsi="Times New Roman" w:cs="Times New Roman"/>
          <w:sz w:val="22"/>
          <w:shd w:val="clear" w:color="auto" w:fill="FFFFFF"/>
        </w:rPr>
        <w:instrText>":"1","</w:instrText>
      </w:r>
      <w:r w:rsidR="00FC026C" w:rsidRPr="00191925">
        <w:rPr>
          <w:rFonts w:ascii="Times New Roman" w:hAnsi="Times New Roman" w:cs="Times New Roman"/>
          <w:sz w:val="22"/>
          <w:shd w:val="clear" w:color="auto" w:fill="FFFFFF"/>
        </w:rPr>
        <w:instrText>note</w:instrText>
      </w:r>
      <w:r w:rsidR="00FC026C" w:rsidRPr="0075497B">
        <w:rPr>
          <w:rFonts w:ascii="Times New Roman" w:hAnsi="Times New Roman" w:cs="Times New Roman"/>
          <w:sz w:val="22"/>
          <w:shd w:val="clear" w:color="auto" w:fill="FFFFFF"/>
        </w:rPr>
        <w:instrText>":"</w:instrText>
      </w:r>
      <w:r w:rsidR="00FC026C" w:rsidRPr="00191925">
        <w:rPr>
          <w:rFonts w:ascii="Times New Roman" w:hAnsi="Times New Roman" w:cs="Times New Roman"/>
          <w:sz w:val="22"/>
          <w:shd w:val="clear" w:color="auto" w:fill="FFFFFF"/>
        </w:rPr>
        <w:instrText xml:space="preserve">publisher: Elsevier","page":"58–72","source":"Google Scholar","title":"A function-first approach to identifying formulaic language in academic writing","volume":"30","author":[{"family":"Durrant","given":"Philip"},{"family":"Mathews-Aydınlı","given":"Julie"}],"issued":{"date-parts":[["2011"]]}}},{"id":304,"uris":["http://zotero.org/users/6640774/items/D5ZW65U2"],"uri":["http://zotero.org/users/6640774/items/D5ZW65U2"],"itemData":{"id":304,"type":"article-journal","container-title":"International Journal of Corpus Linguistics","issue":"1","note":"publisher: John Benjamins","page":"109–136","source":"Google Scholar","title":"Lexical frames in academic prose and conversation","volume":"18","author":[{"family":"Gray","given":"Bethany"},{"family":"Biber","given":"Douglas"}],"issued":{"date-parts":[["2013"]]}}}],"schema":"https://github.com/citation-style-language/schema/raw/master/csl-citation.json"} </w:instrText>
      </w:r>
      <w:r w:rsidR="00381173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fldChar w:fldCharType="separate"/>
      </w:r>
      <w:r w:rsidR="00FC026C" w:rsidRPr="00191925">
        <w:rPr>
          <w:rFonts w:ascii="Times New Roman" w:hAnsi="Times New Roman" w:cs="Times New Roman"/>
          <w:sz w:val="22"/>
          <w:szCs w:val="24"/>
        </w:rPr>
        <w:t xml:space="preserve">[Ackermann, Chen, 2013; </w:t>
      </w:r>
      <w:proofErr w:type="spellStart"/>
      <w:r w:rsidR="00FC026C" w:rsidRPr="00191925">
        <w:rPr>
          <w:rFonts w:ascii="Times New Roman" w:hAnsi="Times New Roman" w:cs="Times New Roman"/>
          <w:sz w:val="22"/>
          <w:szCs w:val="24"/>
        </w:rPr>
        <w:t>Biber</w:t>
      </w:r>
      <w:proofErr w:type="spellEnd"/>
      <w:r w:rsidR="00FC026C" w:rsidRPr="00191925">
        <w:rPr>
          <w:rFonts w:ascii="Times New Roman" w:hAnsi="Times New Roman" w:cs="Times New Roman"/>
          <w:sz w:val="22"/>
          <w:szCs w:val="24"/>
        </w:rPr>
        <w:t>, Conrad, Cortes, 2004; Durrant, Mathews-Aydınlı, 2011; Gray, Biber, 2013]</w:t>
      </w:r>
      <w:r w:rsidR="00381173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fldChar w:fldCharType="end"/>
      </w:r>
      <w:r w:rsidR="00100EBD" w:rsidRPr="00191925">
        <w:rPr>
          <w:rFonts w:ascii="Times New Roman" w:hAnsi="Times New Roman" w:cs="Times New Roman"/>
          <w:sz w:val="22"/>
          <w:shd w:val="clear" w:color="auto" w:fill="FFFFFF"/>
        </w:rPr>
        <w:t>.</w:t>
      </w:r>
    </w:p>
    <w:p w14:paraId="612DE4B8" w14:textId="11681A77" w:rsidR="00C256B6" w:rsidRPr="005253D4" w:rsidRDefault="00C256B6" w:rsidP="00100EBD">
      <w:pPr>
        <w:spacing w:after="0" w:line="264" w:lineRule="atLeast"/>
        <w:ind w:firstLine="454"/>
        <w:rPr>
          <w:rFonts w:ascii="Times New Roman" w:hAnsi="Times New Roman" w:cs="Times New Roman"/>
          <w:sz w:val="22"/>
          <w:shd w:val="clear" w:color="auto" w:fill="FFFFFF"/>
          <w:lang w:val="ru-RU"/>
        </w:rPr>
      </w:pP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Несмотря на то, что </w:t>
      </w:r>
      <w:r w:rsidR="006C6701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компьютерные </w:t>
      </w: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подходы бурно развивались в последнее десятилетие, практических приложений CALL для изучения русского языка немного. </w:t>
      </w:r>
      <w:r w:rsidR="00015EC7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Мы можем назвать проекты </w:t>
      </w:r>
      <w:proofErr w:type="spellStart"/>
      <w:r w:rsidR="0038245C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Revita</w:t>
      </w:r>
      <w:proofErr w:type="spellEnd"/>
      <w:r w:rsidR="0038245C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</w:t>
      </w:r>
      <w:r w:rsidR="00D62EB3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fldChar w:fldCharType="begin"/>
      </w:r>
      <w:r w:rsidR="00FC026C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instrText xml:space="preserve"> ADDIN ZOTERO_ITEM CSL_CITATION {"citationID":"znuQmg5C","properties":{"formattedCitation":"[Katinskaia, Nouri, Yangarber, 2018]","plainCitation":"[Katinskaia, Nouri, Yangarber, 2018]","noteIndex":0},"citationItems":[{"id":300,"uris":["http://zotero.org/users/6640774/items/S3QQXZM6"],"uri":["http://zotero.org/users/6640774/items/S3QQXZM6"],"itemData":{"id":300,"type":"paper-conference","container-title":"Proceedings of the Eleventh International Conference on Language Resources and Evaluation (LREC 2018)","publisher":"European Language Resources Association (ELRA)","source":"Google Scholar","title":"Revita: a language-learning platform at the intersection of its and call","title-short":"Revita","author":[{"family":"Katinskaia","given":"Anisia"},{"family":"Nouri","given":"Javad"},{"family":"Yangarber","given":"Roman"}],"issued":{"date-parts":[["2018"]]}}}],"schema":"https://github.com/citation-style-language/schema/raw/master/csl-citation.json"} </w:instrText>
      </w:r>
      <w:r w:rsidR="00D62EB3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fldChar w:fldCharType="separate"/>
      </w:r>
      <w:r w:rsidR="00FC026C" w:rsidRPr="005253D4">
        <w:rPr>
          <w:rFonts w:ascii="Times New Roman" w:hAnsi="Times New Roman" w:cs="Times New Roman"/>
          <w:sz w:val="22"/>
          <w:lang w:val="ru-RU"/>
        </w:rPr>
        <w:t>[</w:t>
      </w:r>
      <w:proofErr w:type="spellStart"/>
      <w:r w:rsidR="00FC026C" w:rsidRPr="005253D4">
        <w:rPr>
          <w:rFonts w:ascii="Times New Roman" w:hAnsi="Times New Roman" w:cs="Times New Roman"/>
          <w:sz w:val="22"/>
          <w:lang w:val="ru-RU"/>
        </w:rPr>
        <w:t>Katinskaia</w:t>
      </w:r>
      <w:proofErr w:type="spellEnd"/>
      <w:r w:rsidR="00FC026C" w:rsidRPr="005253D4">
        <w:rPr>
          <w:rFonts w:ascii="Times New Roman" w:hAnsi="Times New Roman" w:cs="Times New Roman"/>
          <w:sz w:val="22"/>
          <w:lang w:val="ru-RU"/>
        </w:rPr>
        <w:t xml:space="preserve">, </w:t>
      </w:r>
      <w:proofErr w:type="spellStart"/>
      <w:r w:rsidR="00FC026C" w:rsidRPr="005253D4">
        <w:rPr>
          <w:rFonts w:ascii="Times New Roman" w:hAnsi="Times New Roman" w:cs="Times New Roman"/>
          <w:sz w:val="22"/>
          <w:lang w:val="ru-RU"/>
        </w:rPr>
        <w:t>Nouri</w:t>
      </w:r>
      <w:proofErr w:type="spellEnd"/>
      <w:r w:rsidR="00FC026C" w:rsidRPr="005253D4">
        <w:rPr>
          <w:rFonts w:ascii="Times New Roman" w:hAnsi="Times New Roman" w:cs="Times New Roman"/>
          <w:sz w:val="22"/>
          <w:lang w:val="ru-RU"/>
        </w:rPr>
        <w:t>, Yangarber, 2018]</w:t>
      </w:r>
      <w:r w:rsidR="00D62EB3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fldChar w:fldCharType="end"/>
      </w:r>
      <w:r w:rsidR="0038245C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, </w:t>
      </w:r>
      <w:proofErr w:type="spellStart"/>
      <w:r w:rsidR="0038245C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Текстометр</w:t>
      </w:r>
      <w:proofErr w:type="spellEnd"/>
      <w:r w:rsidR="0038245C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</w:t>
      </w:r>
      <w:r w:rsidR="0038245C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fldChar w:fldCharType="begin"/>
      </w:r>
      <w:r w:rsidR="00CB6A24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instrText xml:space="preserve"> ADDIN ZOTERO_ITEM CSL_CITATION {"citationID":"9NivJjfY","properties":{"formattedCitation":"[Laposhina \\uc0\\u1080{} \\uc0\\u1076{}\\uc0\\u1088{}., 2018]","plainCitation":"[Laposhina и др., 2018]","noteIndex":0},"citationItems":[{"id":246,"uris":["http://zotero.org/users/6640774/items/6W55L9MK"],"uri":["http://zotero.org/users/6640774/items/6W55L9MK"],"itemData":{"id":246,"type":"paper-conference","container-title":"Компьютерная лингвистика и интеллектуальные технологии.","event-place":"Москва","page":"403–413","publisher":"РГГУ","publisher-place":"Москва","source":"Google Scholar","title":"Automated text readability assessment for Russian second language learners","author":[{"family":"Laposhina","given":"N."},{"family":"Veselovskaya","given":"V."},{"family":"Lebedeva","given":"M. U."},{"family":"Kupreshchenko","given":"O. F."}],"issued":{"date-parts":[["2018"]]}}}],"schema":"https://github.com/citation-style-language/schema/raw/master/csl-citation.json"} </w:instrText>
      </w:r>
      <w:r w:rsidR="0038245C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fldChar w:fldCharType="separate"/>
      </w:r>
      <w:r w:rsidR="00FC026C" w:rsidRPr="005253D4">
        <w:rPr>
          <w:rFonts w:ascii="Times New Roman" w:hAnsi="Times New Roman" w:cs="Times New Roman"/>
          <w:sz w:val="22"/>
          <w:szCs w:val="24"/>
          <w:lang w:val="ru-RU"/>
        </w:rPr>
        <w:t>[</w:t>
      </w:r>
      <w:proofErr w:type="spellStart"/>
      <w:r w:rsidR="00FC026C" w:rsidRPr="005253D4">
        <w:rPr>
          <w:rFonts w:ascii="Times New Roman" w:hAnsi="Times New Roman" w:cs="Times New Roman"/>
          <w:sz w:val="22"/>
          <w:szCs w:val="24"/>
          <w:lang w:val="ru-RU"/>
        </w:rPr>
        <w:t>Laposhina</w:t>
      </w:r>
      <w:proofErr w:type="spellEnd"/>
      <w:r w:rsidR="00FC026C" w:rsidRPr="005253D4">
        <w:rPr>
          <w:rFonts w:ascii="Times New Roman" w:hAnsi="Times New Roman" w:cs="Times New Roman"/>
          <w:sz w:val="22"/>
          <w:szCs w:val="24"/>
          <w:lang w:val="ru-RU"/>
        </w:rPr>
        <w:t xml:space="preserve"> и др., 2018]</w:t>
      </w:r>
      <w:r w:rsidR="0038245C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fldChar w:fldCharType="end"/>
      </w:r>
      <w:r w:rsidR="0038245C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,</w:t>
      </w:r>
      <w:r w:rsidR="002B154B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</w:t>
      </w:r>
      <w:proofErr w:type="spellStart"/>
      <w:r w:rsidR="00015EC7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Visualizing</w:t>
      </w:r>
      <w:proofErr w:type="spellEnd"/>
      <w:r w:rsidR="00015EC7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</w:t>
      </w:r>
      <w:proofErr w:type="spellStart"/>
      <w:r w:rsidR="00015EC7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Russian</w:t>
      </w:r>
      <w:proofErr w:type="spellEnd"/>
      <w:r w:rsidR="00015EC7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</w:t>
      </w:r>
      <w:r w:rsidR="00D62EB3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fldChar w:fldCharType="begin"/>
      </w:r>
      <w:r w:rsidR="00FC026C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instrText xml:space="preserve"> ADDIN ZOTERO_ITEM CSL_CITATION {"citationID":"gprxHDI7","properties":{"formattedCitation":"[Clancy \\uc0\\u1080{} \\uc0\\u1076{}\\uc0\\u1088{}., 2019]","plainCitation":"[Clancy и др., 2019]","noteIndex":0},"citationItems":[{"id":321,"uris":["http://zotero.org/users/6640774/items/BJ3HU6S9"],"uri":["http://zotero.org/users/6640774/items/BJ3HU6S9"],"itemData":{"id":321,"type":"paper-conference","container-title":"SCLC-2019. Book of Abstracts","event":"SCLC-2019","event-place":"Cambridge, MA","page":"15","publisher-place":"Cambridge, MA","title":"Foundations of Russian: A cognitive and constructional approach to teaching Russian enriched by frequency data","author":[{"family":"Clancy","given":"S."},{"family":"Green","given":"D."},{"family":"Egorova","given":"V."},{"family":"Willis","given":"O."}],"issued":{"date-parts":[["2019"]]}}}],"schema":"https://github.com/citation-style-language/schema/raw/master/csl-citation.json"} </w:instrText>
      </w:r>
      <w:r w:rsidR="00D62EB3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fldChar w:fldCharType="separate"/>
      </w:r>
      <w:r w:rsidR="00FC026C" w:rsidRPr="005253D4">
        <w:rPr>
          <w:rFonts w:ascii="Times New Roman" w:hAnsi="Times New Roman" w:cs="Times New Roman"/>
          <w:sz w:val="22"/>
          <w:szCs w:val="24"/>
          <w:lang w:val="ru-RU"/>
        </w:rPr>
        <w:t>[</w:t>
      </w:r>
      <w:proofErr w:type="spellStart"/>
      <w:r w:rsidR="00FC026C" w:rsidRPr="005253D4">
        <w:rPr>
          <w:rFonts w:ascii="Times New Roman" w:hAnsi="Times New Roman" w:cs="Times New Roman"/>
          <w:sz w:val="22"/>
          <w:szCs w:val="24"/>
          <w:lang w:val="ru-RU"/>
        </w:rPr>
        <w:t>Clancy</w:t>
      </w:r>
      <w:proofErr w:type="spellEnd"/>
      <w:r w:rsidR="00FC026C" w:rsidRPr="005253D4">
        <w:rPr>
          <w:rFonts w:ascii="Times New Roman" w:hAnsi="Times New Roman" w:cs="Times New Roman"/>
          <w:sz w:val="22"/>
          <w:szCs w:val="24"/>
          <w:lang w:val="ru-RU"/>
        </w:rPr>
        <w:t xml:space="preserve"> и др., 2019]</w:t>
      </w:r>
      <w:r w:rsidR="00D62EB3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fldChar w:fldCharType="end"/>
      </w: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, </w:t>
      </w:r>
      <w:r w:rsidR="002742D6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Рус</w:t>
      </w:r>
      <w:r w:rsidR="00CA648E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с</w:t>
      </w:r>
      <w:r w:rsidR="002742D6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кий </w:t>
      </w:r>
      <w:proofErr w:type="spellStart"/>
      <w:r w:rsidR="002742D6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конструктико</w:t>
      </w:r>
      <w:r w:rsidR="00421BD9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н</w:t>
      </w:r>
      <w:proofErr w:type="spellEnd"/>
      <w:r w:rsidR="002742D6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</w:t>
      </w:r>
      <w:r w:rsidR="002742D6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fldChar w:fldCharType="begin"/>
      </w:r>
      <w:r w:rsidR="00CB6A24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instrText xml:space="preserve"> ADDIN ZOTERO_ITEM CSL_CITATION {"citationID":"iFVSR4kK","properties":{"formattedCitation":"[Endresen \\uc0\\u1080{} \\uc0\\u1076{}\\uc0\\u1088{}., 2020]","plainCitation":"[Endresen и др., 2020]","noteIndex":0},"citationItems":[{"id":542,"uris":["http://zotero.org/users/6640774/items/2WCTFFBL"],"uri":["http://zotero.org/users/6640774/items/2WCTFFBL"],"itemData":{"id":542,"type":"paper-conference","container-title":"Компьютерная лингвистика и интеллектуальные технологии","event-place":"Москва","publisher":"РГГУ","publisher-place":"Москва","source":"Google Scholar","title":"Русский конструктикон: новый лингвистический ресурс, его устройство и специфика","title-short":"Russkij Konstruktion","author":[{"family":"Endresen","given":"Anna"},{"family":"Zhukova","given":"Valentina"},{"family":"Mordashova","given":"Daria"},{"family":"Rakhilina","given":"Ekaterina"},{"family":"Lyashevskaya","given":"Olga"}],"issued":{"date-parts":[["2020"]]}}}],"schema":"https://github.com/citation-style-language/schema/raw/master/csl-citation.json"} </w:instrText>
      </w:r>
      <w:r w:rsidR="002742D6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fldChar w:fldCharType="separate"/>
      </w:r>
      <w:r w:rsidR="00FC026C" w:rsidRPr="005253D4">
        <w:rPr>
          <w:rFonts w:ascii="Times New Roman" w:hAnsi="Times New Roman" w:cs="Times New Roman"/>
          <w:sz w:val="22"/>
          <w:szCs w:val="24"/>
          <w:lang w:val="ru-RU"/>
        </w:rPr>
        <w:t>[</w:t>
      </w:r>
      <w:proofErr w:type="spellStart"/>
      <w:r w:rsidR="00FC026C" w:rsidRPr="005253D4">
        <w:rPr>
          <w:rFonts w:ascii="Times New Roman" w:hAnsi="Times New Roman" w:cs="Times New Roman"/>
          <w:sz w:val="22"/>
          <w:szCs w:val="24"/>
          <w:lang w:val="ru-RU"/>
        </w:rPr>
        <w:t>Endresen</w:t>
      </w:r>
      <w:proofErr w:type="spellEnd"/>
      <w:r w:rsidR="00FC026C" w:rsidRPr="005253D4">
        <w:rPr>
          <w:rFonts w:ascii="Times New Roman" w:hAnsi="Times New Roman" w:cs="Times New Roman"/>
          <w:sz w:val="22"/>
          <w:szCs w:val="24"/>
          <w:lang w:val="ru-RU"/>
        </w:rPr>
        <w:t xml:space="preserve"> и др., 2020]</w:t>
      </w:r>
      <w:r w:rsidR="002742D6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fldChar w:fldCharType="end"/>
      </w:r>
      <w:r w:rsidR="0038245C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,</w:t>
      </w:r>
      <w:r w:rsidR="00015EC7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</w:t>
      </w:r>
      <w:proofErr w:type="spellStart"/>
      <w:r w:rsidR="0038245C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RuSkell</w:t>
      </w:r>
      <w:proofErr w:type="spellEnd"/>
      <w:r w:rsidR="00296531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</w:t>
      </w:r>
      <w:r w:rsidR="002A36E2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fldChar w:fldCharType="begin"/>
      </w:r>
      <w:r w:rsidR="00E2055D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instrText xml:space="preserve"> ADDIN ZOTERO_ITEM CSL_CITATION {"citationID":"W7TySCFj","properties":{"formattedCitation":"[Apresjan \\uc0\\u1080{} \\uc0\\u1076{}\\uc0\\u1088{}., 2016]","plainCitation":"[Apresjan и др., 2016]","noteIndex":0},"citationItems":[{"id":245,"uris":["http://zotero.org/users/6640774/items/MEYEP8I7"],"uri":["http://zotero.org/users/6640774/items/MEYEP8I7"],"itemData":{"id":245,"type":"paper-conference","container-title":"Proceedings of the XVII EURALEX International Congress. Lexicography and Linguistic Diversity (6 – 10 September, 2016)","event":"EURALEX International Congress. Lexicography and Linguistic Diversity","event-place":"Tbilisi","publisher-place":"Tbilisi","source":"Google Scholar","title":"RuSkELL: Online Language Learning Tool for Russian","title-short":"RuSkELL","author":[{"family":"Apresjan","given":"Valentina"},{"family":"Baisa","given":"Vít"},{"family":"Buivolova","given":"Olga"},{"family":"Kultepina","given":"Olga"},{"family":"Maloletnjaja","given":"Anna"}],"issued":{"date-parts":[["2016"]]}}}],"schema":"https://github.com/citation-style-language/schema/raw/master/csl-citation.json"} </w:instrText>
      </w:r>
      <w:r w:rsidR="002A36E2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fldChar w:fldCharType="separate"/>
      </w:r>
      <w:r w:rsidR="00E2055D" w:rsidRPr="005253D4">
        <w:rPr>
          <w:rFonts w:ascii="Times New Roman" w:hAnsi="Times New Roman" w:cs="Times New Roman"/>
          <w:sz w:val="22"/>
          <w:szCs w:val="24"/>
          <w:lang w:val="ru-RU"/>
        </w:rPr>
        <w:t>[</w:t>
      </w:r>
      <w:proofErr w:type="spellStart"/>
      <w:r w:rsidR="00E2055D" w:rsidRPr="005253D4">
        <w:rPr>
          <w:rFonts w:ascii="Times New Roman" w:hAnsi="Times New Roman" w:cs="Times New Roman"/>
          <w:sz w:val="22"/>
          <w:szCs w:val="24"/>
          <w:lang w:val="ru-RU"/>
        </w:rPr>
        <w:t>Apresjan</w:t>
      </w:r>
      <w:proofErr w:type="spellEnd"/>
      <w:r w:rsidR="00E2055D" w:rsidRPr="005253D4">
        <w:rPr>
          <w:rFonts w:ascii="Times New Roman" w:hAnsi="Times New Roman" w:cs="Times New Roman"/>
          <w:sz w:val="22"/>
          <w:szCs w:val="24"/>
          <w:lang w:val="ru-RU"/>
        </w:rPr>
        <w:t xml:space="preserve"> и др., 2016]</w:t>
      </w:r>
      <w:r w:rsidR="002A36E2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fldChar w:fldCharType="end"/>
      </w:r>
      <w:r w:rsidR="00814FBE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,</w:t>
      </w:r>
      <w:r w:rsidR="0038245C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</w:t>
      </w:r>
      <w:proofErr w:type="spellStart"/>
      <w:r w:rsidR="00421BD9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CoCoCo</w:t>
      </w:r>
      <w:proofErr w:type="spellEnd"/>
      <w:r w:rsidR="00015EC7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</w:t>
      </w:r>
      <w:r w:rsidR="005A1AE1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fldChar w:fldCharType="begin"/>
      </w:r>
      <w:r w:rsidR="00FC026C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instrText xml:space="preserve"> ADDIN ZOTERO_ITEM CSL_CITATION {"citationID":"qJQV2cIQ","properties":{"formattedCitation":"[\\uc0\\u1050{}\\uc0\\u1086{}\\uc0\\u1087{}\\uc0\\u1086{}\\uc0\\u1090{}\\uc0\\u1077{}\\uc0\\u1074{}, 2020]","plainCitation":"[Копотев, 2020]","noteIndex":0},"citationItems":[{"id":548,"uris":["http://zotero.org/users/6640774/items/7YFTWB82"],"uri":["http://zotero.org/users/6640774/items/7YFTWB82"],"itemData":{"id":548,"type":"article-journal","container-title":"Русский язык за рубежом","issue":"6","note":"publisher: федеральное государственное бюджетное образовательное учреждение высшего …","page":"36–43","source":"Google Scholar","title":"О самом сложном: изучение сочетаемости слов онлайн","title-short":"О самом сложном","author":[{"family":"Копотев","given":"М. В."}],"issued":{"date-parts":[["2020"]]}}}],"schema":"https://github.com/citation-style-language/schema/raw/master/csl-citation.json"} </w:instrText>
      </w:r>
      <w:r w:rsidR="005A1AE1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fldChar w:fldCharType="separate"/>
      </w:r>
      <w:r w:rsidR="00FC026C" w:rsidRPr="005253D4">
        <w:rPr>
          <w:rFonts w:ascii="Times New Roman" w:hAnsi="Times New Roman" w:cs="Times New Roman"/>
          <w:sz w:val="22"/>
          <w:szCs w:val="24"/>
          <w:lang w:val="ru-RU"/>
        </w:rPr>
        <w:t>[Копотев, 2020]</w:t>
      </w:r>
      <w:r w:rsidR="005A1AE1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fldChar w:fldCharType="end"/>
      </w: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.</w:t>
      </w:r>
    </w:p>
    <w:p w14:paraId="1BD08D33" w14:textId="67880E35" w:rsidR="00A81C06" w:rsidRPr="005253D4" w:rsidRDefault="00A81C06" w:rsidP="00100EBD">
      <w:pPr>
        <w:spacing w:after="0" w:line="264" w:lineRule="atLeast"/>
        <w:ind w:firstLine="454"/>
        <w:rPr>
          <w:rFonts w:ascii="Times New Roman" w:hAnsi="Times New Roman" w:cs="Times New Roman"/>
          <w:sz w:val="22"/>
          <w:shd w:val="clear" w:color="auto" w:fill="FFFFFF"/>
          <w:lang w:val="ru-RU"/>
        </w:rPr>
      </w:pP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Важно отметить, что существуют корпусные ресурсы, содержащие академические тексты. Например, </w:t>
      </w:r>
      <w:r w:rsidR="00BF7B11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НКРЯ</w:t>
      </w: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включает тексты академического жанра (около 27,4 млн токенов). Однако </w:t>
      </w:r>
      <w:proofErr w:type="spellStart"/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подкорпус</w:t>
      </w:r>
      <w:proofErr w:type="spellEnd"/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не </w:t>
      </w:r>
      <w:r w:rsidR="00814FBE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позволяет выделять и </w:t>
      </w: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сортиров</w:t>
      </w:r>
      <w:r w:rsidR="00814FBE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ать</w:t>
      </w: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различны</w:t>
      </w:r>
      <w:r w:rsidR="00814FBE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е</w:t>
      </w: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поджанр</w:t>
      </w:r>
      <w:r w:rsidR="00814FBE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ы</w:t>
      </w:r>
      <w:r w:rsidR="00BF7B11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и </w:t>
      </w: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не сбалансирован с точки зрения представленности академических дисциплин. Наконец, НКРЯ </w:t>
      </w:r>
      <w:r w:rsidR="00821139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невозможно</w:t>
      </w: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</w:t>
      </w:r>
      <w:r w:rsidR="00821139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выгрузить для </w:t>
      </w:r>
      <w:r w:rsidR="007A475C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более сложной языковой </w:t>
      </w: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обработки. </w:t>
      </w:r>
      <w:proofErr w:type="spellStart"/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Еще</w:t>
      </w:r>
      <w:proofErr w:type="spellEnd"/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один проект, который </w:t>
      </w:r>
      <w:proofErr w:type="spellStart"/>
      <w:r w:rsidR="000B5D0B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дает</w:t>
      </w:r>
      <w:proofErr w:type="spellEnd"/>
      <w:r w:rsidR="000B5D0B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возможность анализировать </w:t>
      </w: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академическ</w:t>
      </w:r>
      <w:r w:rsidR="000B5D0B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ий </w:t>
      </w: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</w:t>
      </w:r>
      <w:r w:rsidR="000B5D0B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стиль</w:t>
      </w: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, </w:t>
      </w:r>
      <w:r w:rsidR="000B5D0B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— это </w:t>
      </w:r>
      <w:proofErr w:type="spellStart"/>
      <w:r w:rsidR="00BF7B11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под</w:t>
      </w: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корпус</w:t>
      </w:r>
      <w:proofErr w:type="spellEnd"/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RU-AC в составе проекта </w:t>
      </w:r>
      <w:proofErr w:type="spellStart"/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IntelliText</w:t>
      </w:r>
      <w:proofErr w:type="spellEnd"/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, возглавляемого C. Шаровым, </w:t>
      </w:r>
      <w:hyperlink r:id="rId10" w:history="1">
        <w:r w:rsidRPr="005253D4">
          <w:rPr>
            <w:rStyle w:val="Hyperlink"/>
            <w:rFonts w:ascii="Times New Roman" w:hAnsi="Times New Roman" w:cs="Times New Roman"/>
            <w:sz w:val="22"/>
            <w:shd w:val="clear" w:color="auto" w:fill="FFFFFF"/>
            <w:lang w:val="ru-RU"/>
          </w:rPr>
          <w:t>corpus.leeds.ac.uk/</w:t>
        </w:r>
        <w:proofErr w:type="spellStart"/>
        <w:r w:rsidRPr="005253D4">
          <w:rPr>
            <w:rStyle w:val="Hyperlink"/>
            <w:rFonts w:ascii="Times New Roman" w:hAnsi="Times New Roman" w:cs="Times New Roman"/>
            <w:sz w:val="22"/>
            <w:shd w:val="clear" w:color="auto" w:fill="FFFFFF"/>
            <w:lang w:val="ru-RU"/>
          </w:rPr>
          <w:t>itweb</w:t>
        </w:r>
        <w:proofErr w:type="spellEnd"/>
      </w:hyperlink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. RU-AC относительно невелик (пять миллионов токенов</w:t>
      </w:r>
      <w:r w:rsidR="00BF7B11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),</w:t>
      </w: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состоит из студенческих работ разного качества и не может считаться репрезентативным.</w:t>
      </w:r>
    </w:p>
    <w:p w14:paraId="4109EA39" w14:textId="41A31666" w:rsidR="00A81C06" w:rsidRPr="005253D4" w:rsidRDefault="00A81C06" w:rsidP="00100EBD">
      <w:pPr>
        <w:spacing w:after="0" w:line="264" w:lineRule="atLeast"/>
        <w:ind w:firstLine="0"/>
        <w:rPr>
          <w:rFonts w:ascii="Times New Roman" w:hAnsi="Times New Roman" w:cs="Times New Roman"/>
          <w:sz w:val="22"/>
          <w:shd w:val="clear" w:color="auto" w:fill="FFFFFF"/>
          <w:lang w:val="ru-RU"/>
        </w:rPr>
      </w:pP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ab/>
        <w:t xml:space="preserve">Проект </w:t>
      </w:r>
      <w:proofErr w:type="spellStart"/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CAT&amp;kittens</w:t>
      </w:r>
      <w:proofErr w:type="spellEnd"/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заполняет эту лакуну в двух направлениях</w:t>
      </w:r>
      <w:r w:rsidR="00712227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. М</w:t>
      </w: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ы</w:t>
      </w:r>
      <w:r w:rsidR="007A67F1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надеемся</w:t>
      </w: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, во-первых, внести </w:t>
      </w:r>
      <w:r w:rsidR="002671D0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свой скромный</w:t>
      </w:r>
      <w:r w:rsidR="00FD4179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</w:t>
      </w: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вклад в изучение современного русского академического языка</w:t>
      </w:r>
      <w:r w:rsidR="00101412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и выявить, хотя бы частично, типичные ошибки, что позволит использовать пропедевтические подходы для их предупреждения у следующих поколений студентов.</w:t>
      </w:r>
      <w:r w:rsidR="00A8520C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В</w:t>
      </w: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о-вторых,</w:t>
      </w:r>
      <w:r w:rsidR="00A8520C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мы планируем</w:t>
      </w: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создать платформу, которая предоставит пользователю возможность анализировать и редактировать собственный текст на основе сравнения с большим корпусом.</w:t>
      </w:r>
    </w:p>
    <w:p w14:paraId="010A9057" w14:textId="77777777" w:rsidR="00A81C06" w:rsidRPr="005253D4" w:rsidRDefault="00A81C06" w:rsidP="00100EBD">
      <w:pPr>
        <w:spacing w:after="0" w:line="264" w:lineRule="atLeast"/>
        <w:ind w:firstLine="454"/>
        <w:rPr>
          <w:rFonts w:ascii="Times New Roman" w:hAnsi="Times New Roman" w:cs="Times New Roman"/>
          <w:sz w:val="22"/>
          <w:shd w:val="clear" w:color="auto" w:fill="FFFFFF"/>
          <w:lang w:val="ru-RU"/>
        </w:rPr>
      </w:pPr>
    </w:p>
    <w:p w14:paraId="2D0F2DB1" w14:textId="61C290AE" w:rsidR="00D0039F" w:rsidRPr="005253D4" w:rsidRDefault="00333BB2" w:rsidP="00194304">
      <w:pPr>
        <w:keepNext/>
        <w:spacing w:after="0" w:line="264" w:lineRule="atLeast"/>
        <w:ind w:firstLine="0"/>
        <w:rPr>
          <w:rFonts w:ascii="Times New Roman" w:hAnsi="Times New Roman" w:cs="Times New Roman"/>
          <w:b/>
          <w:sz w:val="22"/>
          <w:shd w:val="clear" w:color="auto" w:fill="FFFFFF"/>
          <w:lang w:val="ru-RU"/>
        </w:rPr>
      </w:pPr>
      <w:r w:rsidRPr="005253D4">
        <w:rPr>
          <w:rFonts w:ascii="Times New Roman" w:hAnsi="Times New Roman" w:cs="Times New Roman"/>
          <w:b/>
          <w:sz w:val="22"/>
          <w:shd w:val="clear" w:color="auto" w:fill="FFFFFF"/>
          <w:lang w:val="ru-RU"/>
        </w:rPr>
        <w:t>2.</w:t>
      </w:r>
      <w:r w:rsidR="00D0039F" w:rsidRPr="005253D4">
        <w:rPr>
          <w:rFonts w:ascii="Times New Roman" w:hAnsi="Times New Roman" w:cs="Times New Roman"/>
          <w:b/>
          <w:sz w:val="22"/>
          <w:shd w:val="clear" w:color="auto" w:fill="FFFFFF"/>
          <w:lang w:val="ru-RU"/>
        </w:rPr>
        <w:t> </w:t>
      </w:r>
      <w:r w:rsidR="007A67F1" w:rsidRPr="005253D4">
        <w:rPr>
          <w:rFonts w:ascii="Times New Roman" w:hAnsi="Times New Roman" w:cs="Times New Roman"/>
          <w:b/>
          <w:sz w:val="22"/>
          <w:shd w:val="clear" w:color="auto" w:fill="FFFFFF"/>
          <w:lang w:val="ru-RU"/>
        </w:rPr>
        <w:t>Структура корпуса</w:t>
      </w:r>
    </w:p>
    <w:p w14:paraId="191C3FFA" w14:textId="7C725C0D" w:rsidR="00BF7B11" w:rsidRPr="005253D4" w:rsidRDefault="00BF7B11" w:rsidP="00194304">
      <w:pPr>
        <w:keepNext/>
        <w:spacing w:after="0" w:line="264" w:lineRule="atLeast"/>
        <w:ind w:firstLine="0"/>
        <w:rPr>
          <w:rFonts w:ascii="Times New Roman" w:hAnsi="Times New Roman" w:cs="Times New Roman"/>
          <w:sz w:val="22"/>
          <w:shd w:val="clear" w:color="auto" w:fill="FFFFFF"/>
          <w:lang w:val="ru-RU"/>
        </w:rPr>
      </w:pP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СAT задуман как двухчастный корпус академического русского языка, охватывающий несколько </w:t>
      </w:r>
      <w:r w:rsidR="000B5D0B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научных</w:t>
      </w: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областей. Эталонный </w:t>
      </w:r>
      <w:r w:rsidR="00C23BAF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корпус, собственно CAT,</w:t>
      </w: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включает 3600 научных статей, взятых из авторитетных рецензируемых российских академических журналов; статьи </w:t>
      </w:r>
      <w:proofErr w:type="spellStart"/>
      <w:r w:rsidR="00E40DA3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подкорпуса</w:t>
      </w:r>
      <w:proofErr w:type="spellEnd"/>
      <w:r w:rsidR="00E40DA3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</w:t>
      </w: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представляют шесть академических областей: экономика, образование и психология, юридические тексты, лингвистика, история и социология. Все стат</w:t>
      </w:r>
      <w:r w:rsidR="000B5D0B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ь</w:t>
      </w: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и опубликованы в период с 2010 по 2018 год. Размер корпуса </w:t>
      </w:r>
      <w:r w:rsidR="003848CF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CAT </w:t>
      </w: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— </w:t>
      </w:r>
      <w:r w:rsidR="00CE7DA3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окол</w:t>
      </w:r>
      <w:r w:rsidR="000B5D0B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о</w:t>
      </w:r>
      <w:r w:rsidR="00CE7DA3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</w:t>
      </w: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14</w:t>
      </w:r>
      <w:r w:rsidR="00CE7DA3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миллионо</w:t>
      </w:r>
      <w:r w:rsidR="00E40DA3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в</w:t>
      </w:r>
      <w:r w:rsidR="00CE7DA3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</w:t>
      </w: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токенов, что достаточно для </w:t>
      </w:r>
      <w:r w:rsidR="00847AC7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реализации</w:t>
      </w: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</w:t>
      </w:r>
      <w:r w:rsidR="000B5D0B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множеств</w:t>
      </w:r>
      <w:r w:rsidR="0013601E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а</w:t>
      </w:r>
      <w:r w:rsidR="000B5D0B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</w:t>
      </w:r>
      <w:r w:rsidR="00AF541D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задач</w:t>
      </w:r>
      <w:r w:rsidR="000B5D0B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,</w:t>
      </w: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однако не всех. Для решения </w:t>
      </w:r>
      <w:r w:rsidR="00AF541D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проблем</w:t>
      </w: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, связанных прежде всего с </w:t>
      </w:r>
      <w:proofErr w:type="spellStart"/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нейросетевым</w:t>
      </w:r>
      <w:proofErr w:type="spellEnd"/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моделированием, </w:t>
      </w:r>
      <w:r w:rsidR="00C23BAF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этого </w:t>
      </w:r>
      <w:proofErr w:type="spellStart"/>
      <w:r w:rsidR="00C23BAF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объема</w:t>
      </w:r>
      <w:proofErr w:type="spellEnd"/>
      <w:r w:rsidR="00C23BAF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оказалось недостаточно, поэтому </w:t>
      </w: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был собран </w:t>
      </w:r>
      <w:r w:rsidR="00C41E60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дополнительный</w:t>
      </w:r>
      <w:r w:rsidR="00C23BAF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корпус</w:t>
      </w: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</w:t>
      </w:r>
      <w:proofErr w:type="spellStart"/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CyberCAT</w:t>
      </w:r>
      <w:proofErr w:type="spellEnd"/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, основанный на</w:t>
      </w:r>
      <w:r w:rsidR="00A8520C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</w:t>
      </w: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научной онлайн-библиотеке </w:t>
      </w:r>
      <w:r w:rsidR="000B5D0B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«</w:t>
      </w:r>
      <w:proofErr w:type="spellStart"/>
      <w:r w:rsidR="00912920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Киберленинка</w:t>
      </w:r>
      <w:proofErr w:type="spellEnd"/>
      <w:r w:rsidR="000B5D0B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»</w:t>
      </w: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, </w:t>
      </w:r>
      <w:r w:rsidR="00CE7DA3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cyberleninka.org. </w:t>
      </w:r>
      <w:r w:rsidR="000B5D0B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О</w:t>
      </w:r>
      <w:r w:rsidR="00CE7DA3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бъем </w:t>
      </w:r>
      <w:r w:rsidR="000B5D0B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этого корпуса </w:t>
      </w:r>
      <w:r w:rsidR="00CE7DA3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— около 155 м</w:t>
      </w:r>
      <w:r w:rsidR="00912920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иллионов </w:t>
      </w:r>
      <w:r w:rsidR="00CE7DA3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токенов.</w:t>
      </w: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</w:t>
      </w:r>
      <w:r w:rsidR="00C23BAF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Принципы создания и аннотирования обоих корпусов совпадают</w:t>
      </w:r>
      <w:r w:rsidR="007E091D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, </w:t>
      </w:r>
      <w:r w:rsidR="00135B28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однако в обучающей платформе будет использоваться только эталонный корпус CAT.</w:t>
      </w:r>
    </w:p>
    <w:p w14:paraId="1FDB67AF" w14:textId="412B0634" w:rsidR="00C256B6" w:rsidRPr="005253D4" w:rsidRDefault="00BF7B11" w:rsidP="00100EBD">
      <w:pPr>
        <w:keepNext/>
        <w:spacing w:after="0" w:line="264" w:lineRule="atLeast"/>
        <w:ind w:firstLine="454"/>
        <w:rPr>
          <w:rFonts w:ascii="Times New Roman" w:hAnsi="Times New Roman" w:cs="Times New Roman"/>
          <w:sz w:val="22"/>
          <w:shd w:val="clear" w:color="auto" w:fill="FFFFFF"/>
          <w:lang w:val="ru-RU"/>
        </w:rPr>
      </w:pPr>
      <w:r w:rsidRPr="005253D4">
        <w:rPr>
          <w:rFonts w:ascii="Times New Roman" w:hAnsi="Times New Roman" w:cs="Times New Roman"/>
          <w:i/>
          <w:sz w:val="22"/>
          <w:shd w:val="clear" w:color="auto" w:fill="FFFFFF"/>
          <w:lang w:val="ru-RU"/>
        </w:rPr>
        <w:t>Таблица 1.</w:t>
      </w: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Распределение текстов в</w:t>
      </w:r>
      <w:r w:rsidR="00C23BAF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</w:t>
      </w: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CAT и </w:t>
      </w:r>
      <w:proofErr w:type="spellStart"/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CyberCAT</w:t>
      </w:r>
      <w:proofErr w:type="spellEnd"/>
    </w:p>
    <w:tbl>
      <w:tblPr>
        <w:tblW w:w="6078" w:type="dxa"/>
        <w:jc w:val="center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906"/>
        <w:gridCol w:w="2086"/>
        <w:gridCol w:w="2086"/>
      </w:tblGrid>
      <w:tr w:rsidR="005D5E12" w:rsidRPr="0075497B" w14:paraId="4DF48912" w14:textId="72060467" w:rsidTr="00CA648E">
        <w:trPr>
          <w:trHeight w:val="1060"/>
          <w:tblHeader/>
          <w:jc w:val="center"/>
        </w:trPr>
        <w:tc>
          <w:tcPr>
            <w:tcW w:w="1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tl2br w:val="single" w:sz="4" w:space="0" w:color="auto"/>
            </w:tcBorders>
            <w:shd w:val="clear" w:color="auto" w:fill="FFFFFF"/>
          </w:tcPr>
          <w:p w14:paraId="628520E1" w14:textId="78D57334" w:rsidR="00CE7DA3" w:rsidRPr="005253D4" w:rsidRDefault="005D5E12" w:rsidP="00100EBD">
            <w:pPr>
              <w:spacing w:after="0" w:line="264" w:lineRule="atLeast"/>
              <w:ind w:firstLine="0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5253D4">
              <w:rPr>
                <w:rFonts w:ascii="Times New Roman" w:eastAsia="Times New Roman" w:hAnsi="Times New Roman" w:cs="Times New Roman"/>
                <w:lang w:val="ru-RU"/>
              </w:rPr>
              <w:br w:type="page"/>
            </w:r>
            <w:r w:rsidR="00CE7DA3" w:rsidRPr="005253D4">
              <w:rPr>
                <w:rFonts w:ascii="Times New Roman" w:eastAsia="Times New Roman" w:hAnsi="Times New Roman" w:cs="Times New Roman"/>
                <w:lang w:val="ru-RU"/>
              </w:rPr>
              <w:t>Корпус</w:t>
            </w:r>
          </w:p>
          <w:p w14:paraId="7021D159" w14:textId="4D858A99" w:rsidR="005D5E12" w:rsidRPr="005253D4" w:rsidRDefault="00CE7DA3" w:rsidP="00100EBD">
            <w:pPr>
              <w:spacing w:after="0" w:line="264" w:lineRule="atLeast"/>
              <w:ind w:firstLine="0"/>
              <w:jc w:val="left"/>
              <w:rPr>
                <w:rFonts w:ascii="Times New Roman" w:eastAsia="Times New Roman" w:hAnsi="Times New Roman" w:cs="Times New Roman"/>
                <w:lang w:val="ru-RU"/>
              </w:rPr>
            </w:pPr>
            <w:r w:rsidRPr="005253D4">
              <w:rPr>
                <w:rFonts w:ascii="Times New Roman" w:eastAsia="Times New Roman" w:hAnsi="Times New Roman" w:cs="Times New Roman"/>
                <w:lang w:val="ru-RU"/>
              </w:rPr>
              <w:t>Дисциплина</w:t>
            </w:r>
            <w:r w:rsidR="005D5E12" w:rsidRPr="005253D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686DC7" w14:textId="0EDAA0B6" w:rsidR="005D5E12" w:rsidRPr="005253D4" w:rsidRDefault="00C23BAF" w:rsidP="00100EBD">
            <w:pPr>
              <w:spacing w:after="0" w:line="264" w:lineRule="atLeast"/>
              <w:ind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253D4">
              <w:rPr>
                <w:rFonts w:ascii="Times New Roman" w:eastAsia="Times New Roman" w:hAnsi="Times New Roman" w:cs="Times New Roman"/>
                <w:lang w:val="ru-RU"/>
              </w:rPr>
              <w:t xml:space="preserve">Эталонный корпус </w:t>
            </w:r>
            <w:r w:rsidR="005D5E12" w:rsidRPr="005253D4">
              <w:rPr>
                <w:rFonts w:ascii="Times New Roman" w:eastAsia="Times New Roman" w:hAnsi="Times New Roman" w:cs="Times New Roman"/>
                <w:lang w:val="ru-RU"/>
              </w:rPr>
              <w:t>CAT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E3DAA0" w14:textId="534C4F54" w:rsidR="005D5E12" w:rsidRPr="005253D4" w:rsidRDefault="00C23BAF" w:rsidP="00100EBD">
            <w:pPr>
              <w:spacing w:after="0" w:line="264" w:lineRule="atLeast"/>
              <w:ind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253D4">
              <w:rPr>
                <w:rFonts w:ascii="Times New Roman" w:eastAsia="Times New Roman" w:hAnsi="Times New Roman" w:cs="Times New Roman"/>
                <w:lang w:val="ru-RU"/>
              </w:rPr>
              <w:t xml:space="preserve">Корпус для машинного обучения </w:t>
            </w:r>
            <w:proofErr w:type="spellStart"/>
            <w:r w:rsidR="005D5E12" w:rsidRPr="005253D4">
              <w:rPr>
                <w:rFonts w:ascii="Times New Roman" w:eastAsia="Times New Roman" w:hAnsi="Times New Roman" w:cs="Times New Roman"/>
                <w:lang w:val="ru-RU"/>
              </w:rPr>
              <w:t>CyberCAT</w:t>
            </w:r>
            <w:proofErr w:type="spellEnd"/>
          </w:p>
        </w:tc>
      </w:tr>
      <w:tr w:rsidR="005D5E12" w:rsidRPr="005253D4" w14:paraId="73E08493" w14:textId="6E059722" w:rsidTr="005D5E12">
        <w:trPr>
          <w:jc w:val="center"/>
        </w:trPr>
        <w:tc>
          <w:tcPr>
            <w:tcW w:w="1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93B4C35" w14:textId="24F76F76" w:rsidR="005D5E12" w:rsidRPr="005253D4" w:rsidRDefault="005D5E12" w:rsidP="00100EBD">
            <w:pPr>
              <w:spacing w:after="0" w:line="264" w:lineRule="atLeast"/>
              <w:ind w:firstLine="0"/>
              <w:jc w:val="center"/>
              <w:rPr>
                <w:lang w:val="ru-RU"/>
              </w:rPr>
            </w:pPr>
            <w:r w:rsidRPr="005253D4">
              <w:rPr>
                <w:rFonts w:ascii="Times New Roman" w:eastAsia="Times New Roman" w:hAnsi="Times New Roman" w:cs="Times New Roman"/>
                <w:lang w:val="ru-RU"/>
              </w:rPr>
              <w:t>Экономика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0FCC5B" w14:textId="6BE7C396" w:rsidR="005D5E12" w:rsidRPr="005253D4" w:rsidRDefault="005D5E12" w:rsidP="00100EBD">
            <w:pPr>
              <w:spacing w:after="0" w:line="264" w:lineRule="atLeast"/>
              <w:ind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253D4"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="00CE7DA3" w:rsidRPr="005253D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253D4">
              <w:rPr>
                <w:rFonts w:ascii="Times New Roman" w:eastAsia="Times New Roman" w:hAnsi="Times New Roman" w:cs="Times New Roman"/>
                <w:lang w:val="ru-RU"/>
              </w:rPr>
              <w:t>494</w:t>
            </w:r>
            <w:r w:rsidR="00CE7DA3" w:rsidRPr="005253D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253D4">
              <w:rPr>
                <w:rFonts w:ascii="Times New Roman" w:eastAsia="Times New Roman" w:hAnsi="Times New Roman" w:cs="Times New Roman"/>
                <w:lang w:val="ru-RU"/>
              </w:rPr>
              <w:t>422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783E251" w14:textId="11AA5C7B" w:rsidR="005D5E12" w:rsidRPr="005253D4" w:rsidRDefault="005D5E12" w:rsidP="00100EBD">
            <w:pPr>
              <w:spacing w:after="0" w:line="264" w:lineRule="atLeast"/>
              <w:ind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253D4">
              <w:rPr>
                <w:rFonts w:ascii="Times New Roman" w:eastAsia="Times New Roman" w:hAnsi="Times New Roman" w:cs="Times New Roman"/>
                <w:lang w:val="ru-RU"/>
              </w:rPr>
              <w:t>16</w:t>
            </w:r>
            <w:r w:rsidR="007E091D" w:rsidRPr="005253D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253D4">
              <w:rPr>
                <w:rFonts w:ascii="Times New Roman" w:eastAsia="Times New Roman" w:hAnsi="Times New Roman" w:cs="Times New Roman"/>
                <w:lang w:val="ru-RU"/>
              </w:rPr>
              <w:t>548</w:t>
            </w:r>
            <w:r w:rsidR="007E091D" w:rsidRPr="005253D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253D4">
              <w:rPr>
                <w:rFonts w:ascii="Times New Roman" w:eastAsia="Times New Roman" w:hAnsi="Times New Roman" w:cs="Times New Roman"/>
                <w:lang w:val="ru-RU"/>
              </w:rPr>
              <w:t>007</w:t>
            </w:r>
          </w:p>
        </w:tc>
      </w:tr>
      <w:tr w:rsidR="005D5E12" w:rsidRPr="005253D4" w14:paraId="566A5F21" w14:textId="4FC848A1" w:rsidTr="005D5E12">
        <w:trPr>
          <w:jc w:val="center"/>
        </w:trPr>
        <w:tc>
          <w:tcPr>
            <w:tcW w:w="1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74AFC82" w14:textId="2F78A5FA" w:rsidR="005D5E12" w:rsidRPr="005253D4" w:rsidRDefault="005D5E12" w:rsidP="00100EBD">
            <w:pPr>
              <w:spacing w:after="0" w:line="264" w:lineRule="atLeast"/>
              <w:ind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253D4">
              <w:rPr>
                <w:rFonts w:ascii="Times New Roman" w:eastAsia="Times New Roman" w:hAnsi="Times New Roman" w:cs="Times New Roman"/>
                <w:lang w:val="ru-RU"/>
              </w:rPr>
              <w:t>Педагогика и психология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AD2A17" w14:textId="0634EB22" w:rsidR="005D5E12" w:rsidRPr="005253D4" w:rsidRDefault="005D5E12" w:rsidP="00100EBD">
            <w:pPr>
              <w:spacing w:after="0" w:line="264" w:lineRule="atLeast"/>
              <w:ind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253D4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="00CE7DA3" w:rsidRPr="005253D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253D4">
              <w:rPr>
                <w:rFonts w:ascii="Times New Roman" w:eastAsia="Times New Roman" w:hAnsi="Times New Roman" w:cs="Times New Roman"/>
                <w:lang w:val="ru-RU"/>
              </w:rPr>
              <w:t>880</w:t>
            </w:r>
            <w:r w:rsidR="00CE7DA3" w:rsidRPr="005253D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253D4">
              <w:rPr>
                <w:rFonts w:ascii="Times New Roman" w:eastAsia="Times New Roman" w:hAnsi="Times New Roman" w:cs="Times New Roman"/>
                <w:lang w:val="ru-RU"/>
              </w:rPr>
              <w:t>004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1971909" w14:textId="0011D646" w:rsidR="005D5E12" w:rsidRPr="005253D4" w:rsidRDefault="005D5E12" w:rsidP="00100EBD">
            <w:pPr>
              <w:spacing w:after="0" w:line="264" w:lineRule="atLeast"/>
              <w:ind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253D4">
              <w:rPr>
                <w:rFonts w:ascii="Times New Roman" w:eastAsia="Times New Roman" w:hAnsi="Times New Roman" w:cs="Times New Roman"/>
                <w:lang w:val="ru-RU"/>
              </w:rPr>
              <w:t>32773116</w:t>
            </w:r>
          </w:p>
        </w:tc>
      </w:tr>
      <w:tr w:rsidR="005D5E12" w:rsidRPr="005253D4" w14:paraId="3D91B1CB" w14:textId="2337AE1A" w:rsidTr="005D5E12">
        <w:trPr>
          <w:jc w:val="center"/>
        </w:trPr>
        <w:tc>
          <w:tcPr>
            <w:tcW w:w="1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394C73B" w14:textId="5205ED24" w:rsidR="005D5E12" w:rsidRPr="005253D4" w:rsidRDefault="005D5E12" w:rsidP="00100EBD">
            <w:pPr>
              <w:spacing w:after="0" w:line="264" w:lineRule="atLeast"/>
              <w:ind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253D4">
              <w:rPr>
                <w:rFonts w:ascii="Times New Roman" w:eastAsia="Times New Roman" w:hAnsi="Times New Roman" w:cs="Times New Roman"/>
                <w:lang w:val="ru-RU"/>
              </w:rPr>
              <w:t>Юриспруденция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79DE806" w14:textId="76391A3C" w:rsidR="005D5E12" w:rsidRPr="005253D4" w:rsidRDefault="005D5E12" w:rsidP="00100EBD">
            <w:pPr>
              <w:spacing w:after="0" w:line="264" w:lineRule="atLeast"/>
              <w:ind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253D4"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="00CE7DA3" w:rsidRPr="005253D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253D4">
              <w:rPr>
                <w:rFonts w:ascii="Times New Roman" w:eastAsia="Times New Roman" w:hAnsi="Times New Roman" w:cs="Times New Roman"/>
                <w:lang w:val="ru-RU"/>
              </w:rPr>
              <w:t>636</w:t>
            </w:r>
            <w:r w:rsidR="00CE7DA3" w:rsidRPr="005253D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253D4">
              <w:rPr>
                <w:rFonts w:ascii="Times New Roman" w:eastAsia="Times New Roman" w:hAnsi="Times New Roman" w:cs="Times New Roman"/>
                <w:lang w:val="ru-RU"/>
              </w:rPr>
              <w:t>290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A1ECF86" w14:textId="4755DB20" w:rsidR="005D5E12" w:rsidRPr="005253D4" w:rsidRDefault="005D5E12" w:rsidP="00100EBD">
            <w:pPr>
              <w:spacing w:after="0" w:line="264" w:lineRule="atLeast"/>
              <w:ind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253D4">
              <w:rPr>
                <w:rFonts w:ascii="Times New Roman" w:eastAsia="Times New Roman" w:hAnsi="Times New Roman" w:cs="Times New Roman"/>
                <w:lang w:val="ru-RU"/>
              </w:rPr>
              <w:t>17361237</w:t>
            </w:r>
          </w:p>
        </w:tc>
      </w:tr>
      <w:tr w:rsidR="005D5E12" w:rsidRPr="005253D4" w14:paraId="66EF6E7D" w14:textId="715627E7" w:rsidTr="005D5E12">
        <w:trPr>
          <w:jc w:val="center"/>
        </w:trPr>
        <w:tc>
          <w:tcPr>
            <w:tcW w:w="1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9A19B8D" w14:textId="593CA56C" w:rsidR="005D5E12" w:rsidRPr="005253D4" w:rsidRDefault="005D5E12" w:rsidP="00100EBD">
            <w:pPr>
              <w:spacing w:after="0" w:line="264" w:lineRule="atLeast"/>
              <w:ind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253D4">
              <w:rPr>
                <w:rFonts w:ascii="Times New Roman" w:eastAsia="Times New Roman" w:hAnsi="Times New Roman" w:cs="Times New Roman"/>
                <w:lang w:val="ru-RU"/>
              </w:rPr>
              <w:t>Лингвистика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8FED380" w14:textId="3224F26D" w:rsidR="005D5E12" w:rsidRPr="005253D4" w:rsidRDefault="005D5E12" w:rsidP="00100EBD">
            <w:pPr>
              <w:spacing w:after="0" w:line="264" w:lineRule="atLeast"/>
              <w:ind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253D4"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="00CE7DA3" w:rsidRPr="005253D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253D4">
              <w:rPr>
                <w:rFonts w:ascii="Times New Roman" w:eastAsia="Times New Roman" w:hAnsi="Times New Roman" w:cs="Times New Roman"/>
                <w:lang w:val="ru-RU"/>
              </w:rPr>
              <w:t>691</w:t>
            </w:r>
            <w:r w:rsidR="00CE7DA3" w:rsidRPr="005253D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253D4">
              <w:rPr>
                <w:rFonts w:ascii="Times New Roman" w:eastAsia="Times New Roman" w:hAnsi="Times New Roman" w:cs="Times New Roman"/>
                <w:lang w:val="ru-RU"/>
              </w:rPr>
              <w:t>363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145CC32" w14:textId="43C42E19" w:rsidR="005D5E12" w:rsidRPr="005253D4" w:rsidRDefault="005D5E12" w:rsidP="00100EBD">
            <w:pPr>
              <w:spacing w:after="0" w:line="264" w:lineRule="atLeast"/>
              <w:ind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253D4">
              <w:rPr>
                <w:rFonts w:ascii="Times New Roman" w:eastAsia="Times New Roman" w:hAnsi="Times New Roman" w:cs="Times New Roman"/>
                <w:lang w:val="ru-RU"/>
              </w:rPr>
              <w:t>11985639</w:t>
            </w:r>
          </w:p>
        </w:tc>
      </w:tr>
      <w:tr w:rsidR="005D5E12" w:rsidRPr="005253D4" w14:paraId="024A02ED" w14:textId="71703984" w:rsidTr="005D5E12">
        <w:trPr>
          <w:jc w:val="center"/>
        </w:trPr>
        <w:tc>
          <w:tcPr>
            <w:tcW w:w="1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31D6D49" w14:textId="08AF6AD9" w:rsidR="005D5E12" w:rsidRPr="005253D4" w:rsidRDefault="005D5E12" w:rsidP="00100EBD">
            <w:pPr>
              <w:spacing w:after="0" w:line="264" w:lineRule="atLeast"/>
              <w:ind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253D4">
              <w:rPr>
                <w:rFonts w:ascii="Times New Roman" w:eastAsia="Times New Roman" w:hAnsi="Times New Roman" w:cs="Times New Roman"/>
                <w:lang w:val="ru-RU"/>
              </w:rPr>
              <w:t>История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45D3E92" w14:textId="4A0DFFB6" w:rsidR="005D5E12" w:rsidRPr="005253D4" w:rsidRDefault="005D5E12" w:rsidP="00100EBD">
            <w:pPr>
              <w:spacing w:after="0" w:line="264" w:lineRule="atLeast"/>
              <w:ind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253D4"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="00CE7DA3" w:rsidRPr="005253D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253D4">
              <w:rPr>
                <w:rFonts w:ascii="Times New Roman" w:eastAsia="Times New Roman" w:hAnsi="Times New Roman" w:cs="Times New Roman"/>
                <w:lang w:val="ru-RU"/>
              </w:rPr>
              <w:t>808</w:t>
            </w:r>
            <w:r w:rsidR="00CE7DA3" w:rsidRPr="005253D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253D4">
              <w:rPr>
                <w:rFonts w:ascii="Times New Roman" w:eastAsia="Times New Roman" w:hAnsi="Times New Roman" w:cs="Times New Roman"/>
                <w:lang w:val="ru-RU"/>
              </w:rPr>
              <w:t>313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5B7822" w14:textId="58294388" w:rsidR="005D5E12" w:rsidRPr="005253D4" w:rsidRDefault="005D5E12" w:rsidP="00100EBD">
            <w:pPr>
              <w:spacing w:after="0" w:line="264" w:lineRule="atLeast"/>
              <w:ind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253D4">
              <w:rPr>
                <w:rFonts w:ascii="Times New Roman" w:eastAsia="Times New Roman" w:hAnsi="Times New Roman" w:cs="Times New Roman"/>
                <w:lang w:val="ru-RU"/>
              </w:rPr>
              <w:t>55516958</w:t>
            </w:r>
          </w:p>
        </w:tc>
      </w:tr>
      <w:tr w:rsidR="005D5E12" w:rsidRPr="005253D4" w14:paraId="62BEC44A" w14:textId="59BFCFAA" w:rsidTr="005D5E12">
        <w:trPr>
          <w:jc w:val="center"/>
        </w:trPr>
        <w:tc>
          <w:tcPr>
            <w:tcW w:w="1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86161B0" w14:textId="2FA4CAEB" w:rsidR="005D5E12" w:rsidRPr="005253D4" w:rsidRDefault="005D5E12" w:rsidP="00100EBD">
            <w:pPr>
              <w:spacing w:after="0" w:line="264" w:lineRule="atLeast"/>
              <w:ind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253D4">
              <w:rPr>
                <w:rFonts w:ascii="Times New Roman" w:eastAsia="Times New Roman" w:hAnsi="Times New Roman" w:cs="Times New Roman"/>
                <w:lang w:val="ru-RU"/>
              </w:rPr>
              <w:t>Социология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7663DC2" w14:textId="59EEE7DC" w:rsidR="005D5E12" w:rsidRPr="005253D4" w:rsidRDefault="005D5E12" w:rsidP="00100EBD">
            <w:pPr>
              <w:spacing w:after="0" w:line="264" w:lineRule="atLeast"/>
              <w:ind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253D4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="00CE7DA3" w:rsidRPr="005253D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253D4">
              <w:rPr>
                <w:rFonts w:ascii="Times New Roman" w:eastAsia="Times New Roman" w:hAnsi="Times New Roman" w:cs="Times New Roman"/>
                <w:lang w:val="ru-RU"/>
              </w:rPr>
              <w:t>500</w:t>
            </w:r>
            <w:r w:rsidR="00CE7DA3" w:rsidRPr="005253D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253D4">
              <w:rPr>
                <w:rFonts w:ascii="Times New Roman" w:eastAsia="Times New Roman" w:hAnsi="Times New Roman" w:cs="Times New Roman"/>
                <w:lang w:val="ru-RU"/>
              </w:rPr>
              <w:t>196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E8EA0AC" w14:textId="42109910" w:rsidR="005D5E12" w:rsidRPr="005253D4" w:rsidRDefault="005D5E12" w:rsidP="00100EBD">
            <w:pPr>
              <w:spacing w:after="0" w:line="264" w:lineRule="atLeast"/>
              <w:ind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253D4">
              <w:rPr>
                <w:rFonts w:ascii="Times New Roman" w:eastAsia="Times New Roman" w:hAnsi="Times New Roman" w:cs="Times New Roman"/>
                <w:lang w:val="ru-RU"/>
              </w:rPr>
              <w:t>21127403</w:t>
            </w:r>
          </w:p>
        </w:tc>
      </w:tr>
      <w:tr w:rsidR="005D5E12" w:rsidRPr="005253D4" w14:paraId="26CF78BD" w14:textId="2FF56B27" w:rsidTr="005D5E12">
        <w:trPr>
          <w:jc w:val="center"/>
        </w:trPr>
        <w:tc>
          <w:tcPr>
            <w:tcW w:w="1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1987072" w14:textId="49392AEC" w:rsidR="005D5E12" w:rsidRPr="005253D4" w:rsidRDefault="005D5E12" w:rsidP="00100EBD">
            <w:pPr>
              <w:tabs>
                <w:tab w:val="left" w:pos="536"/>
                <w:tab w:val="center" w:pos="847"/>
              </w:tabs>
              <w:spacing w:after="0" w:line="264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5253D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  <w:t>Всего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B43AC4" w14:textId="2134036E" w:rsidR="005D5E12" w:rsidRPr="005253D4" w:rsidRDefault="005D5E12" w:rsidP="00100EBD">
            <w:pPr>
              <w:spacing w:after="0" w:line="264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5253D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14</w:t>
            </w:r>
            <w:r w:rsidR="00CE7DA3" w:rsidRPr="005253D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253D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010</w:t>
            </w:r>
            <w:r w:rsidR="00CE7DA3" w:rsidRPr="005253D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253D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588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51C8504" w14:textId="61D96E26" w:rsidR="005D5E12" w:rsidRPr="005253D4" w:rsidRDefault="00CE7DA3" w:rsidP="00100EBD">
            <w:pPr>
              <w:spacing w:after="0" w:line="264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5253D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fldChar w:fldCharType="begin"/>
            </w:r>
            <w:r w:rsidRPr="005253D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instrText xml:space="preserve"> =SUM(ABOVE) </w:instrText>
            </w:r>
            <w:r w:rsidRPr="005253D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fldChar w:fldCharType="separate"/>
            </w:r>
            <w:r w:rsidRPr="005253D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155 312 360</w:t>
            </w:r>
            <w:r w:rsidRPr="005253D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fldChar w:fldCharType="end"/>
            </w:r>
          </w:p>
        </w:tc>
      </w:tr>
    </w:tbl>
    <w:p w14:paraId="24BC11BA" w14:textId="78958A32" w:rsidR="005D5E12" w:rsidRPr="005253D4" w:rsidRDefault="005D5E12" w:rsidP="000B5D0B">
      <w:pPr>
        <w:tabs>
          <w:tab w:val="clear" w:pos="709"/>
        </w:tabs>
        <w:suppressAutoHyphens w:val="0"/>
        <w:spacing w:after="0" w:line="240" w:lineRule="auto"/>
        <w:ind w:firstLine="0"/>
        <w:jc w:val="left"/>
        <w:rPr>
          <w:rFonts w:ascii="Times New Roman" w:hAnsi="Times New Roman" w:cs="Times New Roman"/>
          <w:b/>
          <w:i/>
          <w:sz w:val="22"/>
          <w:shd w:val="clear" w:color="auto" w:fill="FFFFFF"/>
          <w:lang w:val="ru-RU"/>
        </w:rPr>
      </w:pPr>
    </w:p>
    <w:p w14:paraId="679ED92D" w14:textId="79773996" w:rsidR="00D0039F" w:rsidRPr="005253D4" w:rsidRDefault="00333BB2" w:rsidP="006C2B15">
      <w:pPr>
        <w:keepNext/>
        <w:spacing w:after="0" w:line="264" w:lineRule="atLeast"/>
        <w:ind w:firstLine="0"/>
        <w:rPr>
          <w:rFonts w:ascii="Times New Roman" w:hAnsi="Times New Roman" w:cs="Times New Roman"/>
          <w:b/>
          <w:sz w:val="22"/>
          <w:shd w:val="clear" w:color="auto" w:fill="FFFFFF"/>
          <w:lang w:val="ru-RU"/>
        </w:rPr>
      </w:pPr>
      <w:r w:rsidRPr="005253D4">
        <w:rPr>
          <w:rFonts w:ascii="Times New Roman" w:hAnsi="Times New Roman" w:cs="Times New Roman"/>
          <w:b/>
          <w:sz w:val="22"/>
          <w:shd w:val="clear" w:color="auto" w:fill="FFFFFF"/>
          <w:lang w:val="ru-RU"/>
        </w:rPr>
        <w:t>3</w:t>
      </w:r>
      <w:r w:rsidR="00D0039F" w:rsidRPr="005253D4">
        <w:rPr>
          <w:rFonts w:ascii="Times New Roman" w:hAnsi="Times New Roman" w:cs="Times New Roman"/>
          <w:b/>
          <w:sz w:val="22"/>
          <w:shd w:val="clear" w:color="auto" w:fill="FFFFFF"/>
          <w:lang w:val="ru-RU"/>
        </w:rPr>
        <w:t>. </w:t>
      </w:r>
      <w:r w:rsidR="00912920" w:rsidRPr="005253D4">
        <w:rPr>
          <w:rFonts w:ascii="Times New Roman" w:hAnsi="Times New Roman" w:cs="Times New Roman"/>
          <w:b/>
          <w:sz w:val="22"/>
          <w:shd w:val="clear" w:color="auto" w:fill="FFFFFF"/>
          <w:lang w:val="ru-RU"/>
        </w:rPr>
        <w:t>Обработка текстов</w:t>
      </w:r>
    </w:p>
    <w:p w14:paraId="6B9FE60B" w14:textId="257615BD" w:rsidR="00D0039F" w:rsidRPr="005253D4" w:rsidRDefault="00D0039F" w:rsidP="00100EBD">
      <w:pPr>
        <w:keepNext/>
        <w:spacing w:after="0" w:line="264" w:lineRule="atLeast"/>
        <w:ind w:firstLine="0"/>
        <w:rPr>
          <w:rFonts w:ascii="Times New Roman" w:hAnsi="Times New Roman" w:cs="Times New Roman"/>
          <w:sz w:val="22"/>
          <w:shd w:val="clear" w:color="auto" w:fill="FFFFFF"/>
          <w:lang w:val="ru-RU"/>
        </w:rPr>
      </w:pP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Все тексты в кодировке UTF-8 аннотированы с помощью </w:t>
      </w:r>
      <w:r w:rsidR="00912920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анализатора</w:t>
      </w: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</w:t>
      </w:r>
      <w:proofErr w:type="spellStart"/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UDpipe</w:t>
      </w:r>
      <w:proofErr w:type="spellEnd"/>
      <w:r w:rsidR="002A36E2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</w:t>
      </w:r>
      <w:r w:rsidR="00C84FDA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fldChar w:fldCharType="begin"/>
      </w:r>
      <w:r w:rsidR="00FC026C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instrText xml:space="preserve"> ADDIN ZOTERO_ITEM CSL_CITATION {"citationID":"cEvsjgaV","properties":{"formattedCitation":"[Straka, Strakov\\uc0\\u225{}, 2017]","plainCitation":"[Straka, Straková, 2017]","noteIndex":0},"citationItems":[{"id":290,"uris":["http://zotero.org/users/6640774/items/44JSF758"],"uri":["http://zotero.org/users/6640774/items/44JSF758"],"itemData":{"id":290,"type":"paper-conference","container-title":"Proceedings of the CoNLL 2017 Shared Task: Multilingual Parsing from Raw Text to Universal Dependencies","page":"88–99","source":"Google Scholar","title":"Tokenizing, pos tagging, lemmatizing and parsing ud 2.0 with udpipe","author":[{"family":"Straka","given":"Milan"},{"family":"Straková","given":"Jana"}],"issued":{"date-parts":[["2017"]]}}}],"schema":"https://github.com/citation-style-language/schema/raw/master/csl-citation.json"} </w:instrText>
      </w:r>
      <w:r w:rsidR="00C84FDA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fldChar w:fldCharType="separate"/>
      </w:r>
      <w:r w:rsidR="00FC026C" w:rsidRPr="005253D4">
        <w:rPr>
          <w:rFonts w:ascii="Times New Roman" w:hAnsi="Times New Roman" w:cs="Times New Roman"/>
          <w:sz w:val="22"/>
          <w:szCs w:val="24"/>
          <w:lang w:val="ru-RU"/>
        </w:rPr>
        <w:t>[</w:t>
      </w:r>
      <w:proofErr w:type="spellStart"/>
      <w:r w:rsidR="00FC026C" w:rsidRPr="005253D4">
        <w:rPr>
          <w:rFonts w:ascii="Times New Roman" w:hAnsi="Times New Roman" w:cs="Times New Roman"/>
          <w:sz w:val="22"/>
          <w:szCs w:val="24"/>
          <w:lang w:val="ru-RU"/>
        </w:rPr>
        <w:t>Straka</w:t>
      </w:r>
      <w:proofErr w:type="spellEnd"/>
      <w:r w:rsidR="00FC026C" w:rsidRPr="005253D4">
        <w:rPr>
          <w:rFonts w:ascii="Times New Roman" w:hAnsi="Times New Roman" w:cs="Times New Roman"/>
          <w:sz w:val="22"/>
          <w:szCs w:val="24"/>
          <w:lang w:val="ru-RU"/>
        </w:rPr>
        <w:t xml:space="preserve">, </w:t>
      </w:r>
      <w:proofErr w:type="spellStart"/>
      <w:r w:rsidR="00FC026C" w:rsidRPr="005253D4">
        <w:rPr>
          <w:rFonts w:ascii="Times New Roman" w:hAnsi="Times New Roman" w:cs="Times New Roman"/>
          <w:sz w:val="22"/>
          <w:szCs w:val="24"/>
          <w:lang w:val="ru-RU"/>
        </w:rPr>
        <w:t>Straková</w:t>
      </w:r>
      <w:proofErr w:type="spellEnd"/>
      <w:r w:rsidR="00FC026C" w:rsidRPr="005253D4">
        <w:rPr>
          <w:rFonts w:ascii="Times New Roman" w:hAnsi="Times New Roman" w:cs="Times New Roman"/>
          <w:sz w:val="22"/>
          <w:szCs w:val="24"/>
          <w:lang w:val="ru-RU"/>
        </w:rPr>
        <w:t>, 2017]</w:t>
      </w:r>
      <w:r w:rsidR="00C84FDA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fldChar w:fldCharType="end"/>
      </w: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, который объединяет инструменты </w:t>
      </w:r>
      <w:proofErr w:type="spellStart"/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токенизации</w:t>
      </w:r>
      <w:proofErr w:type="spellEnd"/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, </w:t>
      </w:r>
      <w:proofErr w:type="spellStart"/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лемматизации</w:t>
      </w:r>
      <w:proofErr w:type="spellEnd"/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, морфологической разметки и синтаксического анализа в терминах грамматики зависимостей в формате </w:t>
      </w:r>
      <w:proofErr w:type="spellStart"/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CoNLL</w:t>
      </w:r>
      <w:proofErr w:type="spellEnd"/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-U. Использование этого инструмента позволяет получать не только базовую информацию, например, </w:t>
      </w:r>
      <w:r w:rsidR="00912920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о </w:t>
      </w: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частот</w:t>
      </w:r>
      <w:r w:rsidR="00912920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е</w:t>
      </w: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токенов или лемм, но и более </w:t>
      </w:r>
      <w:r w:rsidR="00912920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детальную</w:t>
      </w: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информацию о грамматических характеристиках</w:t>
      </w:r>
      <w:r w:rsidR="00912920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токенов</w:t>
      </w: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и синтаксических зависимостях</w:t>
      </w:r>
      <w:r w:rsidR="00912920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между ними</w:t>
      </w: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.</w:t>
      </w:r>
    </w:p>
    <w:p w14:paraId="0C186896" w14:textId="4543F02F" w:rsidR="00D0039F" w:rsidRPr="005253D4" w:rsidRDefault="00D0039F" w:rsidP="00100EBD">
      <w:pPr>
        <w:keepNext/>
        <w:spacing w:after="0" w:line="264" w:lineRule="atLeast"/>
        <w:ind w:firstLine="454"/>
        <w:rPr>
          <w:rFonts w:ascii="Times New Roman" w:hAnsi="Times New Roman" w:cs="Times New Roman"/>
          <w:b/>
          <w:i/>
          <w:sz w:val="22"/>
          <w:shd w:val="clear" w:color="auto" w:fill="FFFFFF"/>
          <w:lang w:val="ru-RU"/>
        </w:rPr>
      </w:pP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Перед применением </w:t>
      </w:r>
      <w:proofErr w:type="spellStart"/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UDpipe</w:t>
      </w:r>
      <w:proofErr w:type="spellEnd"/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все тексты были предварительно обработаны: ссылки, таблицы, рисунки, имена авторов, а также </w:t>
      </w:r>
      <w:r w:rsidR="000B5D0B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названия университетов или журналов и </w:t>
      </w: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номера стр</w:t>
      </w:r>
      <w:r w:rsidR="000B5D0B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аниц в колонтитулах были убраны.</w:t>
      </w: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</w:t>
      </w:r>
      <w:r w:rsidR="000B5D0B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Тексты </w:t>
      </w: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были разделены на отдельные предложения; знаки препинания, обозначающие конец предложения, заменены на точки; остальные знаки препинания (например, запятые, точки с запятой и т. д.) были удалены. Все числа в текстах были заменены токеном NUM. В корпус были включены только основные разделы статей (введение, обзор литературы, </w:t>
      </w:r>
      <w:r w:rsidR="006A74F9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анализ </w:t>
      </w: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и результат</w:t>
      </w:r>
      <w:r w:rsidR="006A74F9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ы</w:t>
      </w: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, обсуждени</w:t>
      </w:r>
      <w:r w:rsidR="006A74F9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е</w:t>
      </w: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</w:t>
      </w:r>
      <w:r w:rsidR="006A74F9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и </w:t>
      </w: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заключени</w:t>
      </w:r>
      <w:r w:rsidR="006A74F9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е и </w:t>
      </w:r>
      <w:proofErr w:type="gramStart"/>
      <w:r w:rsidR="006A74F9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т.п.</w:t>
      </w:r>
      <w:proofErr w:type="gramEnd"/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); все таблицы, рисунки, уравнения и цитаты в тексте, а также библиографи</w:t>
      </w:r>
      <w:r w:rsidR="004E1172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я</w:t>
      </w: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были автоматически удалены с помощью скриптов </w:t>
      </w:r>
      <w:proofErr w:type="spellStart"/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Pyth</w:t>
      </w:r>
      <w:r w:rsidR="000B5D0B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on</w:t>
      </w:r>
      <w:proofErr w:type="spellEnd"/>
      <w:r w:rsidR="000B5D0B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, доступных по адресу: </w:t>
      </w: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github.com/</w:t>
      </w:r>
      <w:proofErr w:type="spellStart"/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kopotev</w:t>
      </w:r>
      <w:proofErr w:type="spellEnd"/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/</w:t>
      </w:r>
      <w:proofErr w:type="spellStart"/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CATandkittens</w:t>
      </w:r>
      <w:proofErr w:type="spellEnd"/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.</w:t>
      </w:r>
    </w:p>
    <w:p w14:paraId="77AA852E" w14:textId="012DCF56" w:rsidR="00EE7838" w:rsidRPr="005253D4" w:rsidRDefault="00EE7838" w:rsidP="00100EBD">
      <w:pPr>
        <w:spacing w:after="0" w:line="480" w:lineRule="auto"/>
        <w:rPr>
          <w:rFonts w:ascii="Times New Roman" w:eastAsia="Times New Roman" w:hAnsi="Times New Roman" w:cs="Times New Roman"/>
          <w:lang w:val="ru-RU"/>
        </w:rPr>
      </w:pPr>
      <w:r w:rsidRPr="005253D4">
        <w:rPr>
          <w:rFonts w:ascii="Times New Roman" w:hAnsi="Times New Roman" w:cs="Times New Roman"/>
          <w:b/>
          <w:i/>
          <w:sz w:val="22"/>
          <w:shd w:val="clear" w:color="auto" w:fill="FFFFFF"/>
          <w:lang w:val="ru-RU"/>
        </w:rPr>
        <w:tab/>
      </w:r>
      <w:r w:rsidRPr="005253D4">
        <w:rPr>
          <w:rFonts w:ascii="Times New Roman" w:eastAsia="Times New Roman" w:hAnsi="Times New Roman" w:cs="Times New Roman"/>
          <w:noProof/>
          <w:sz w:val="24"/>
          <w:szCs w:val="24"/>
          <w:lang w:val="ru-RU" w:eastAsia="fi-FI"/>
        </w:rPr>
        <w:drawing>
          <wp:inline distT="0" distB="0" distL="0" distR="0" wp14:anchorId="63C41E4F" wp14:editId="0DB89D64">
            <wp:extent cx="3958166" cy="1717463"/>
            <wp:effectExtent l="0" t="0" r="4445" b="0"/>
            <wp:docPr id="5" name="image1.png" descr="https://lh4.googleusercontent.com/WXoQZVZBtvadCA6aqkwekrKYaDmNKZyhKhsc_PcPHcFOyCOIZZUrnDRLnF4UBCK1DgSSQdaKw2zY5fp2J5YSv-IKGIBiKq92wuIdziRhn2dGYFUn7DY8ORQPtQQ3YoWztfk9CuX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4.googleusercontent.com/WXoQZVZBtvadCA6aqkwekrKYaDmNKZyhKhsc_PcPHcFOyCOIZZUrnDRLnF4UBCK1DgSSQdaKw2zY5fp2J5YSv-IKGIBiKq92wuIdziRhn2dGYFUn7DY8ORQPtQQ3YoWztfk9CuXs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92682" cy="1732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heading=h.2et92p0" w:colFirst="0" w:colLast="0"/>
      <w:bookmarkEnd w:id="0"/>
      <w:r w:rsidR="004E1172" w:rsidRPr="005253D4">
        <w:rPr>
          <w:rFonts w:ascii="Times New Roman" w:eastAsia="Times New Roman" w:hAnsi="Times New Roman" w:cs="Times New Roman"/>
          <w:i/>
          <w:lang w:val="ru-RU"/>
        </w:rPr>
        <w:t xml:space="preserve">Рис </w:t>
      </w:r>
      <w:r w:rsidRPr="005253D4">
        <w:rPr>
          <w:rFonts w:ascii="Times New Roman" w:eastAsia="Times New Roman" w:hAnsi="Times New Roman" w:cs="Times New Roman"/>
          <w:i/>
          <w:lang w:val="ru-RU"/>
        </w:rPr>
        <w:t>1.</w:t>
      </w:r>
      <w:r w:rsidR="000B5D0B" w:rsidRPr="005253D4">
        <w:rPr>
          <w:rFonts w:ascii="Times New Roman" w:eastAsia="Times New Roman" w:hAnsi="Times New Roman" w:cs="Times New Roman"/>
          <w:lang w:val="ru-RU"/>
        </w:rPr>
        <w:t xml:space="preserve"> </w:t>
      </w:r>
      <w:r w:rsidR="004E1172" w:rsidRPr="005253D4">
        <w:rPr>
          <w:rFonts w:ascii="Times New Roman" w:eastAsia="Times New Roman" w:hAnsi="Times New Roman" w:cs="Times New Roman"/>
          <w:lang w:val="ru-RU"/>
        </w:rPr>
        <w:t xml:space="preserve">Пример разметки в формате </w:t>
      </w:r>
      <w:proofErr w:type="spellStart"/>
      <w:r w:rsidRPr="005253D4">
        <w:rPr>
          <w:rFonts w:ascii="Times New Roman" w:eastAsia="Times New Roman" w:hAnsi="Times New Roman" w:cs="Times New Roman"/>
          <w:lang w:val="ru-RU"/>
        </w:rPr>
        <w:t>UDpipe</w:t>
      </w:r>
      <w:proofErr w:type="spellEnd"/>
      <w:r w:rsidR="000B5D0B" w:rsidRPr="005253D4">
        <w:rPr>
          <w:rFonts w:ascii="Times New Roman" w:eastAsia="Times New Roman" w:hAnsi="Times New Roman" w:cs="Times New Roman"/>
          <w:lang w:val="ru-RU"/>
        </w:rPr>
        <w:t>.</w:t>
      </w:r>
    </w:p>
    <w:p w14:paraId="0A7176BF" w14:textId="0DAFC8FA" w:rsidR="00EE7838" w:rsidRPr="005253D4" w:rsidRDefault="00333BB2" w:rsidP="00A45DA7">
      <w:pPr>
        <w:keepNext/>
        <w:spacing w:after="0" w:line="264" w:lineRule="atLeast"/>
        <w:ind w:firstLine="0"/>
        <w:rPr>
          <w:rFonts w:ascii="Times New Roman" w:hAnsi="Times New Roman" w:cs="Times New Roman"/>
          <w:b/>
          <w:sz w:val="22"/>
          <w:shd w:val="clear" w:color="auto" w:fill="FFFFFF"/>
          <w:lang w:val="ru-RU"/>
        </w:rPr>
      </w:pPr>
      <w:r w:rsidRPr="005253D4">
        <w:rPr>
          <w:rFonts w:ascii="Times New Roman" w:hAnsi="Times New Roman" w:cs="Times New Roman"/>
          <w:b/>
          <w:sz w:val="22"/>
          <w:shd w:val="clear" w:color="auto" w:fill="FFFFFF"/>
          <w:lang w:val="ru-RU"/>
        </w:rPr>
        <w:t>4.</w:t>
      </w:r>
      <w:r w:rsidR="00EE7838" w:rsidRPr="005253D4">
        <w:rPr>
          <w:rFonts w:ascii="Times New Roman" w:hAnsi="Times New Roman" w:cs="Times New Roman"/>
          <w:b/>
          <w:sz w:val="22"/>
          <w:shd w:val="clear" w:color="auto" w:fill="FFFFFF"/>
          <w:lang w:val="ru-RU"/>
        </w:rPr>
        <w:t xml:space="preserve"> </w:t>
      </w:r>
      <w:r w:rsidRPr="005253D4">
        <w:rPr>
          <w:rFonts w:ascii="Times New Roman" w:hAnsi="Times New Roman" w:cs="Times New Roman"/>
          <w:b/>
          <w:sz w:val="22"/>
          <w:shd w:val="clear" w:color="auto" w:fill="FFFFFF"/>
          <w:lang w:val="ru-RU"/>
        </w:rPr>
        <w:t>Инструменты проверки текста</w:t>
      </w:r>
    </w:p>
    <w:p w14:paraId="09046744" w14:textId="17A94A3E" w:rsidR="00EE7838" w:rsidRPr="005253D4" w:rsidRDefault="00EE7838" w:rsidP="00100EBD">
      <w:pPr>
        <w:keepNext/>
        <w:spacing w:after="0" w:line="264" w:lineRule="atLeast"/>
        <w:ind w:firstLine="0"/>
        <w:rPr>
          <w:rFonts w:ascii="Times New Roman" w:hAnsi="Times New Roman" w:cs="Times New Roman"/>
          <w:sz w:val="22"/>
          <w:shd w:val="clear" w:color="auto" w:fill="FFFFFF"/>
          <w:lang w:val="ru-RU"/>
        </w:rPr>
      </w:pP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На основе </w:t>
      </w:r>
      <w:r w:rsidR="004E1172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созданных </w:t>
      </w: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корпусов </w:t>
      </w:r>
      <w:r w:rsidR="00312AC6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создаётся</w:t>
      </w:r>
      <w:r w:rsidR="004E1172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</w:t>
      </w: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онлайн-сервис </w:t>
      </w:r>
      <w:proofErr w:type="spellStart"/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CAT&amp;kittens</w:t>
      </w:r>
      <w:proofErr w:type="spellEnd"/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—</w:t>
      </w:r>
      <w:r w:rsidR="004E1172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</w:t>
      </w: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многофункциональн</w:t>
      </w:r>
      <w:r w:rsidR="004E1172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ая</w:t>
      </w: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платформ</w:t>
      </w:r>
      <w:r w:rsidR="004E1172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а</w:t>
      </w: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с различными </w:t>
      </w:r>
      <w:r w:rsidR="000B5D0B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инструментами поиска и анализа</w:t>
      </w: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. Помимо стандартных функций поиска по корпусу платформа предоставляет возможности для оценки качества текста.</w:t>
      </w:r>
    </w:p>
    <w:p w14:paraId="059CCACF" w14:textId="5DA5C848" w:rsidR="00EE7838" w:rsidRPr="005253D4" w:rsidRDefault="00EE7838" w:rsidP="00100EBD">
      <w:pPr>
        <w:keepNext/>
        <w:spacing w:after="0" w:line="264" w:lineRule="atLeast"/>
        <w:ind w:firstLine="454"/>
        <w:rPr>
          <w:rFonts w:ascii="Times New Roman" w:hAnsi="Times New Roman" w:cs="Times New Roman"/>
          <w:sz w:val="22"/>
          <w:shd w:val="clear" w:color="auto" w:fill="FFFFFF"/>
          <w:lang w:val="ru-RU"/>
        </w:rPr>
      </w:pPr>
      <w:r w:rsidRPr="005253D4">
        <w:rPr>
          <w:rFonts w:ascii="Times New Roman" w:hAnsi="Times New Roman" w:cs="Times New Roman"/>
          <w:b/>
          <w:bCs/>
          <w:sz w:val="22"/>
          <w:shd w:val="clear" w:color="auto" w:fill="FFFFFF"/>
          <w:lang w:val="ru-RU"/>
        </w:rPr>
        <w:t>Первый уровень проверки</w:t>
      </w: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— это </w:t>
      </w:r>
      <w:r w:rsidR="00577A42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общая оценка текста. </w:t>
      </w:r>
      <w:r w:rsidR="00C1257F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С помощью визуализации различных параметров текста</w:t>
      </w:r>
      <w:r w:rsidR="00F5746D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</w:t>
      </w:r>
      <w:r w:rsidR="000B5D0B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система </w:t>
      </w:r>
      <w:proofErr w:type="spellStart"/>
      <w:r w:rsidR="000B5D0B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дает</w:t>
      </w:r>
      <w:proofErr w:type="spellEnd"/>
      <w:r w:rsidR="00F5746D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автору представление об </w:t>
      </w: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уровн</w:t>
      </w:r>
      <w:r w:rsidR="00F5746D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е</w:t>
      </w: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сложности текста</w:t>
      </w:r>
      <w:r w:rsidR="00820878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(</w:t>
      </w:r>
      <w:proofErr w:type="spellStart"/>
      <w:r w:rsidR="00820878" w:rsidRPr="005253D4">
        <w:rPr>
          <w:rFonts w:ascii="Times New Roman" w:hAnsi="Times New Roman" w:cs="Times New Roman"/>
          <w:i/>
          <w:iCs/>
          <w:sz w:val="22"/>
          <w:shd w:val="clear" w:color="auto" w:fill="FFFFFF"/>
          <w:lang w:val="ru-RU"/>
        </w:rPr>
        <w:t>readability</w:t>
      </w:r>
      <w:proofErr w:type="spellEnd"/>
      <w:r w:rsidR="00820878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)</w:t>
      </w:r>
      <w:r w:rsidR="00F5746D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, для которо</w:t>
      </w:r>
      <w:r w:rsidR="00C1257F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й</w:t>
      </w: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</w:t>
      </w:r>
      <w:r w:rsidR="000B5D0B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используются</w:t>
      </w: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тесты </w:t>
      </w:r>
      <w:proofErr w:type="spellStart"/>
      <w:r w:rsidRPr="005253D4">
        <w:rPr>
          <w:rFonts w:ascii="Times New Roman" w:hAnsi="Times New Roman" w:cs="Times New Roman"/>
          <w:i/>
          <w:sz w:val="22"/>
          <w:shd w:val="clear" w:color="auto" w:fill="FFFFFF"/>
          <w:lang w:val="ru-RU"/>
        </w:rPr>
        <w:t>Flesch</w:t>
      </w:r>
      <w:proofErr w:type="spellEnd"/>
      <w:r w:rsidRPr="005253D4">
        <w:rPr>
          <w:rFonts w:ascii="Times New Roman" w:hAnsi="Times New Roman" w:cs="Times New Roman"/>
          <w:i/>
          <w:sz w:val="22"/>
          <w:shd w:val="clear" w:color="auto" w:fill="FFFFFF"/>
          <w:lang w:val="ru-RU"/>
        </w:rPr>
        <w:t xml:space="preserve"> </w:t>
      </w:r>
      <w:proofErr w:type="spellStart"/>
      <w:r w:rsidRPr="005253D4">
        <w:rPr>
          <w:rFonts w:ascii="Times New Roman" w:hAnsi="Times New Roman" w:cs="Times New Roman"/>
          <w:i/>
          <w:sz w:val="22"/>
          <w:shd w:val="clear" w:color="auto" w:fill="FFFFFF"/>
          <w:lang w:val="ru-RU"/>
        </w:rPr>
        <w:t>Reading</w:t>
      </w:r>
      <w:proofErr w:type="spellEnd"/>
      <w:r w:rsidRPr="005253D4">
        <w:rPr>
          <w:rFonts w:ascii="Times New Roman" w:hAnsi="Times New Roman" w:cs="Times New Roman"/>
          <w:i/>
          <w:sz w:val="22"/>
          <w:shd w:val="clear" w:color="auto" w:fill="FFFFFF"/>
          <w:lang w:val="ru-RU"/>
        </w:rPr>
        <w:t xml:space="preserve"> </w:t>
      </w:r>
      <w:proofErr w:type="spellStart"/>
      <w:r w:rsidRPr="005253D4">
        <w:rPr>
          <w:rFonts w:ascii="Times New Roman" w:hAnsi="Times New Roman" w:cs="Times New Roman"/>
          <w:i/>
          <w:sz w:val="22"/>
          <w:shd w:val="clear" w:color="auto" w:fill="FFFFFF"/>
          <w:lang w:val="ru-RU"/>
        </w:rPr>
        <w:t>Ease</w:t>
      </w:r>
      <w:proofErr w:type="spellEnd"/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и </w:t>
      </w:r>
      <w:proofErr w:type="spellStart"/>
      <w:r w:rsidRPr="005253D4">
        <w:rPr>
          <w:rFonts w:ascii="Times New Roman" w:hAnsi="Times New Roman" w:cs="Times New Roman"/>
          <w:i/>
          <w:sz w:val="22"/>
          <w:shd w:val="clear" w:color="auto" w:fill="FFFFFF"/>
          <w:lang w:val="ru-RU"/>
        </w:rPr>
        <w:t>Flesch-Kincaid</w:t>
      </w:r>
      <w:proofErr w:type="spellEnd"/>
      <w:r w:rsidRPr="005253D4">
        <w:rPr>
          <w:rFonts w:ascii="Times New Roman" w:hAnsi="Times New Roman" w:cs="Times New Roman"/>
          <w:i/>
          <w:sz w:val="22"/>
          <w:shd w:val="clear" w:color="auto" w:fill="FFFFFF"/>
          <w:lang w:val="ru-RU"/>
        </w:rPr>
        <w:t xml:space="preserve"> </w:t>
      </w:r>
      <w:proofErr w:type="spellStart"/>
      <w:r w:rsidRPr="005253D4">
        <w:rPr>
          <w:rFonts w:ascii="Times New Roman" w:hAnsi="Times New Roman" w:cs="Times New Roman"/>
          <w:i/>
          <w:sz w:val="22"/>
          <w:shd w:val="clear" w:color="auto" w:fill="FFFFFF"/>
          <w:lang w:val="ru-RU"/>
        </w:rPr>
        <w:t>Grade</w:t>
      </w:r>
      <w:proofErr w:type="spellEnd"/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, адаптированные для русских академических текстов</w:t>
      </w:r>
      <w:r w:rsidR="00C84FDA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</w:t>
      </w:r>
      <w:r w:rsidR="00C84FDA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fldChar w:fldCharType="begin"/>
      </w:r>
      <w:r w:rsidR="00FC026C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instrText xml:space="preserve"> ADDIN ZOTERO_ITEM CSL_CITATION {"citationID":"btTIwRAp","properties":{"formattedCitation":"[Solovyev, Ivanov, Solnyshkina, 2018]","plainCitation":"[Solovyev, Ivanov, Solnyshkina, 2018]","noteIndex":0},"citationItems":[{"id":289,"uris":["http://zotero.org/users/6640774/items/RYFKV6VJ"],"uri":["http://zotero.org/users/6640774/items/RYFKV6VJ"],"itemData":{"id":289,"type":"article-journal","container-title":"Journal of intelligent &amp; fuzzy systems","issue":"5","note":"publisher: IOS Press","page":"3049–3058","source":"Google Scholar","title":"Assessment of reading difficulty levels in Russian academic texts: Approaches and metrics","title-short":"Assessment of reading difficulty levels in Russian academic texts","volume":"34","author":[{"family":"Solovyev","given":"Valery"},{"family":"Ivanov","given":"Vladimir"},{"family":"Solnyshkina","given":"Marina"}],"issued":{"date-parts":[["2018"]]}}}],"schema":"https://github.com/citation-style-language/schema/raw/master/csl-citation.json"} </w:instrText>
      </w:r>
      <w:r w:rsidR="00C84FDA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fldChar w:fldCharType="separate"/>
      </w:r>
      <w:r w:rsidR="00FC026C" w:rsidRPr="005253D4">
        <w:rPr>
          <w:rFonts w:ascii="Times New Roman" w:hAnsi="Times New Roman" w:cs="Times New Roman"/>
          <w:sz w:val="22"/>
          <w:lang w:val="ru-RU"/>
        </w:rPr>
        <w:t>[Solovyev, Ivanov, Solnyshkina, 2018]</w:t>
      </w:r>
      <w:r w:rsidR="00C84FDA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fldChar w:fldCharType="end"/>
      </w: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</w:t>
      </w:r>
      <w:r w:rsidR="00C1257F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и </w:t>
      </w:r>
      <w:r w:rsidR="002104EC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согласованные</w:t>
      </w:r>
      <w:r w:rsidR="00C1257F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</w:t>
      </w:r>
      <w:r w:rsidR="002104EC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с </w:t>
      </w:r>
      <w:r w:rsidR="00C1257F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общеевропейской шкал</w:t>
      </w:r>
      <w:r w:rsidR="002104EC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ой</w:t>
      </w:r>
      <w:r w:rsidR="00C1257F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языковой компетенции CEFR</w:t>
      </w:r>
      <w:r w:rsidR="00752532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</w:t>
      </w:r>
      <w:r w:rsidR="00752532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fldChar w:fldCharType="begin"/>
      </w:r>
      <w:r w:rsidR="00752532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instrText xml:space="preserve"> ADDIN ZOTERO_ITEM CSL_CITATION {"citationID":"QsIPZ4s3","properties":{"formattedCitation":"[Little, 2007]","plainCitation":"[Little, 2007]","noteIndex":0},"citationItems":[{"id":690,"uris":["http://zotero.org/users/6640774/items/52MT7HI7"],"uri":["http://zotero.org/users/6640774/items/52MT7HI7"],"itemData":{"id":690,"type":"article-journal","container-title":"The Modern Language Journal","issue":"4","note":"publisher: JSTOR","page":"645–655","source":"Google Scholar","title":"The Common European Framework of Reference for Languages: Perspectives on the making of supranational language education policy","title-short":"The Common European Framework of Reference for Languages","volume":"91","author":[{"family":"Little","given":"David"}],"issued":{"date-parts":[["2007"]]}}}],"schema":"https://github.com/citation-style-language/schema/raw/master/csl-citation.json"} </w:instrText>
      </w:r>
      <w:r w:rsidR="00752532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fldChar w:fldCharType="separate"/>
      </w:r>
      <w:r w:rsidR="00752532" w:rsidRPr="005253D4">
        <w:rPr>
          <w:rFonts w:ascii="Times New Roman" w:hAnsi="Times New Roman" w:cs="Times New Roman"/>
          <w:sz w:val="22"/>
          <w:lang w:val="ru-RU"/>
        </w:rPr>
        <w:t>[Little, 2007]</w:t>
      </w:r>
      <w:r w:rsidR="00752532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fldChar w:fldCharType="end"/>
      </w:r>
      <w:r w:rsidR="00C1257F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. </w:t>
      </w:r>
      <w:r w:rsidR="00A40613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Кроме этого, </w:t>
      </w:r>
      <w:r w:rsidR="002104EC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сервис </w:t>
      </w:r>
      <w:r w:rsidR="001F38C0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рассчитывае</w:t>
      </w:r>
      <w:r w:rsidR="002104EC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т</w:t>
      </w:r>
      <w:r w:rsidR="001F38C0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</w:t>
      </w:r>
      <w:r w:rsidR="005A3BB8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с</w:t>
      </w: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редн</w:t>
      </w:r>
      <w:r w:rsidR="001F38C0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юю</w:t>
      </w: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длин</w:t>
      </w:r>
      <w:r w:rsidR="001F38C0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у</w:t>
      </w: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предложени</w:t>
      </w:r>
      <w:r w:rsidR="005F64B1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й</w:t>
      </w:r>
      <w:r w:rsidR="001F38C0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, которые</w:t>
      </w: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сравнивают</w:t>
      </w:r>
      <w:r w:rsidR="005A3BB8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ся с </w:t>
      </w:r>
      <w:r w:rsidR="001F38C0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соответствующими значениями </w:t>
      </w:r>
      <w:r w:rsidR="005A3BB8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в CAT с целью продемонстрировать, насколько </w:t>
      </w:r>
      <w:r w:rsidR="007876DA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анализируемый </w:t>
      </w: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текст соотносится с общим уровнем сложности, принятым в академическом дискурсе.</w:t>
      </w:r>
      <w:r w:rsidR="005F64B1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Слишком длинные или слишком короткие предложения выделяются в тексте для дальнейшей правки</w:t>
      </w:r>
      <w:r w:rsidR="008865A4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. На этом этапе мы проверяем также возможные повторы фрагментов в тексте. </w:t>
      </w:r>
    </w:p>
    <w:p w14:paraId="3DC5D506" w14:textId="1ABBA828" w:rsidR="007876DA" w:rsidRPr="005253D4" w:rsidRDefault="003438B3" w:rsidP="007876DA">
      <w:pPr>
        <w:keepNext/>
        <w:spacing w:after="0" w:line="264" w:lineRule="atLeast"/>
        <w:ind w:firstLine="454"/>
        <w:rPr>
          <w:rFonts w:ascii="Times New Roman" w:hAnsi="Times New Roman" w:cs="Times New Roman"/>
          <w:sz w:val="22"/>
          <w:shd w:val="clear" w:color="auto" w:fill="FFFFFF"/>
          <w:lang w:val="ru-RU"/>
        </w:rPr>
      </w:pPr>
      <w:r w:rsidRPr="005253D4">
        <w:rPr>
          <w:rFonts w:ascii="Times New Roman" w:hAnsi="Times New Roman" w:cs="Times New Roman"/>
          <w:b/>
          <w:bCs/>
          <w:sz w:val="22"/>
          <w:shd w:val="clear" w:color="auto" w:fill="FFFFFF"/>
          <w:lang w:val="ru-RU"/>
        </w:rPr>
        <w:t>Второй уровень проверки</w:t>
      </w: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касается </w:t>
      </w:r>
      <w:r w:rsidR="005A3BB8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лексической </w:t>
      </w:r>
      <w:r w:rsidR="001707F6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вариативности </w:t>
      </w:r>
      <w:r w:rsidR="005A3BB8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и коллокаций</w:t>
      </w:r>
      <w:r w:rsidR="00EE7838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. </w:t>
      </w:r>
      <w:r w:rsidR="005A3BB8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Эта часть </w:t>
      </w:r>
      <w:r w:rsidR="00EE7838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включает </w:t>
      </w: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прежде всего показатель </w:t>
      </w:r>
      <w:proofErr w:type="spellStart"/>
      <w:r w:rsidR="007876DA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s</w:t>
      </w: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TTR</w:t>
      </w:r>
      <w:proofErr w:type="spellEnd"/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(соотношение тип/токен), дающий общее представление о </w:t>
      </w:r>
      <w:r w:rsidR="00B172B5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лексическом богатстве текста. На более детальном уровне </w:t>
      </w:r>
      <w:r w:rsidR="007876DA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система анализирует низкочастотные</w:t>
      </w:r>
      <w:r w:rsidR="00EE7838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</w:t>
      </w:r>
      <w:r w:rsidR="005A3BB8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слов</w:t>
      </w:r>
      <w:r w:rsidR="007876DA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а</w:t>
      </w:r>
      <w:r w:rsidR="00EE7838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, в том числе </w:t>
      </w:r>
      <w:proofErr w:type="spellStart"/>
      <w:r w:rsidR="00EE7838" w:rsidRPr="005253D4">
        <w:rPr>
          <w:rFonts w:ascii="Times New Roman" w:hAnsi="Times New Roman" w:cs="Times New Roman"/>
          <w:i/>
          <w:sz w:val="22"/>
          <w:shd w:val="clear" w:color="auto" w:fill="FFFFFF"/>
          <w:lang w:val="ru-RU"/>
        </w:rPr>
        <w:t>hapax</w:t>
      </w:r>
      <w:proofErr w:type="spellEnd"/>
      <w:r w:rsidR="00EE7838" w:rsidRPr="005253D4">
        <w:rPr>
          <w:rFonts w:ascii="Times New Roman" w:hAnsi="Times New Roman" w:cs="Times New Roman"/>
          <w:i/>
          <w:sz w:val="22"/>
          <w:shd w:val="clear" w:color="auto" w:fill="FFFFFF"/>
          <w:lang w:val="ru-RU"/>
        </w:rPr>
        <w:t xml:space="preserve"> </w:t>
      </w:r>
      <w:proofErr w:type="spellStart"/>
      <w:r w:rsidR="00EE7838" w:rsidRPr="005253D4">
        <w:rPr>
          <w:rFonts w:ascii="Times New Roman" w:hAnsi="Times New Roman" w:cs="Times New Roman"/>
          <w:i/>
          <w:sz w:val="22"/>
          <w:shd w:val="clear" w:color="auto" w:fill="FFFFFF"/>
          <w:lang w:val="ru-RU"/>
        </w:rPr>
        <w:t>legomen</w:t>
      </w:r>
      <w:proofErr w:type="spellEnd"/>
      <w:r w:rsidR="00EE7838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, провер</w:t>
      </w:r>
      <w:r w:rsidR="007876DA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яет</w:t>
      </w:r>
      <w:r w:rsidR="00EE7838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чрезмерно</w:t>
      </w:r>
      <w:r w:rsidR="007876DA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е</w:t>
      </w:r>
      <w:r w:rsidR="00EE7838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</w:t>
      </w:r>
      <w:r w:rsidR="005A3BB8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или </w:t>
      </w:r>
      <w:r w:rsidR="00EE7838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недостаточно</w:t>
      </w:r>
      <w:r w:rsidR="007876DA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е использование</w:t>
      </w:r>
      <w:r w:rsidR="00EE7838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лексем</w:t>
      </w:r>
      <w:r w:rsidR="005A3BB8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из выбранной </w:t>
      </w:r>
      <w:r w:rsidR="00EE7838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предметной области</w:t>
      </w:r>
      <w:r w:rsidR="005A3BB8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.</w:t>
      </w:r>
      <w:r w:rsidR="00EE7838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</w:t>
      </w:r>
      <w:r w:rsidR="005A3BB8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П</w:t>
      </w:r>
      <w:r w:rsidR="00EE7838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омимо простого определения отклонений</w:t>
      </w:r>
      <w:r w:rsidR="005A3BB8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от академического стандарта</w:t>
      </w:r>
      <w:r w:rsidR="00EE7838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, система предлагает альтернативные варианты, </w:t>
      </w:r>
      <w:r w:rsidR="00B172B5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подобранные </w:t>
      </w:r>
      <w:r w:rsidR="00B4216D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на основе семантической близости слов</w:t>
      </w:r>
      <w:r w:rsidR="00F42CE5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, полученных на </w:t>
      </w:r>
      <w:proofErr w:type="spellStart"/>
      <w:r w:rsidR="00F42CE5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предобученной</w:t>
      </w:r>
      <w:proofErr w:type="spellEnd"/>
      <w:r w:rsidR="00F42CE5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на данных </w:t>
      </w:r>
      <w:proofErr w:type="spellStart"/>
      <w:r w:rsidR="00F42CE5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CyberCAT</w:t>
      </w:r>
      <w:proofErr w:type="spellEnd"/>
      <w:r w:rsidR="00F42CE5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модели</w:t>
      </w:r>
      <w:r w:rsidR="00EE7838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.</w:t>
      </w:r>
    </w:p>
    <w:p w14:paraId="7A19CF7D" w14:textId="2EB1A4BB" w:rsidR="00F43906" w:rsidRPr="005253D4" w:rsidRDefault="00252939" w:rsidP="007876DA">
      <w:pPr>
        <w:keepNext/>
        <w:spacing w:after="0" w:line="264" w:lineRule="atLeast"/>
        <w:ind w:firstLine="454"/>
        <w:rPr>
          <w:rFonts w:ascii="Times New Roman" w:hAnsi="Times New Roman" w:cs="Times New Roman"/>
          <w:sz w:val="22"/>
          <w:shd w:val="clear" w:color="auto" w:fill="FFFFFF"/>
          <w:lang w:val="ru-RU"/>
        </w:rPr>
      </w:pPr>
      <w:r w:rsidRPr="005253D4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Семантическая близость используется и </w:t>
      </w:r>
      <w:r w:rsidR="00486C6D" w:rsidRPr="005253D4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в алгоритме</w:t>
      </w:r>
      <w:r w:rsidR="00486C6D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поиска </w:t>
      </w:r>
      <w:r w:rsidR="00031334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нестандартных коллокаций, </w:t>
      </w:r>
      <w:r w:rsidR="00486C6D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который</w:t>
      </w:r>
      <w:r w:rsidR="00031334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на первом этапе </w:t>
      </w:r>
      <w:r w:rsidR="00F5632E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выявляет в тексте </w:t>
      </w:r>
      <w:r w:rsidR="007876DA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n-граммы</w:t>
      </w:r>
      <w:r w:rsidR="00F5632E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, не найденные в большом корпусе, затем подбирает семантически </w:t>
      </w:r>
      <w:r w:rsidR="00633E7B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близкие замены</w:t>
      </w:r>
      <w:r w:rsidR="00486C6D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и на последнем этапе </w:t>
      </w:r>
      <w:r w:rsidR="003C7770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проверяет </w:t>
      </w:r>
      <w:r w:rsidR="00E16E0D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полученные</w:t>
      </w:r>
      <w:r w:rsidR="003C7770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коллокации на наличие в CAT, то есть в </w:t>
      </w:r>
      <w:r w:rsidR="00C77862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эталонном </w:t>
      </w:r>
      <w:r w:rsidR="003C7770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академическом </w:t>
      </w:r>
      <w:r w:rsidR="007876DA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дискурсе</w:t>
      </w:r>
      <w:r w:rsidR="00507D72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.</w:t>
      </w:r>
    </w:p>
    <w:p w14:paraId="78A424D9" w14:textId="0F0CC1C7" w:rsidR="00384382" w:rsidRPr="005253D4" w:rsidRDefault="00EE7838" w:rsidP="00100EBD">
      <w:pPr>
        <w:keepNext/>
        <w:spacing w:after="0" w:line="264" w:lineRule="atLeast"/>
        <w:ind w:firstLine="454"/>
        <w:rPr>
          <w:rFonts w:ascii="Times New Roman" w:hAnsi="Times New Roman" w:cs="Times New Roman"/>
          <w:sz w:val="22"/>
          <w:shd w:val="clear" w:color="auto" w:fill="FFFFFF"/>
          <w:lang w:val="ru-RU"/>
        </w:rPr>
      </w:pPr>
      <w:r w:rsidRPr="005253D4">
        <w:rPr>
          <w:rFonts w:ascii="Times New Roman" w:hAnsi="Times New Roman" w:cs="Times New Roman"/>
          <w:b/>
          <w:bCs/>
          <w:sz w:val="22"/>
          <w:shd w:val="clear" w:color="auto" w:fill="FFFFFF"/>
          <w:lang w:val="ru-RU"/>
        </w:rPr>
        <w:t xml:space="preserve">Третий </w:t>
      </w:r>
      <w:r w:rsidR="00B14562" w:rsidRPr="005253D4">
        <w:rPr>
          <w:rFonts w:ascii="Times New Roman" w:hAnsi="Times New Roman" w:cs="Times New Roman"/>
          <w:b/>
          <w:bCs/>
          <w:sz w:val="22"/>
          <w:shd w:val="clear" w:color="auto" w:fill="FFFFFF"/>
          <w:lang w:val="ru-RU"/>
        </w:rPr>
        <w:t xml:space="preserve">уровень </w:t>
      </w:r>
      <w:r w:rsidR="005A3BB8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— </w:t>
      </w: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проверка грамматики. В отличие от доступных средств проверки</w:t>
      </w:r>
      <w:r w:rsidR="005A3BB8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, </w:t>
      </w:r>
      <w:r w:rsidR="007876DA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например,</w:t>
      </w:r>
      <w:r w:rsidR="005A3BB8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</w:t>
      </w:r>
      <w:proofErr w:type="spellStart"/>
      <w:r w:rsidR="005A3BB8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Орфо</w:t>
      </w:r>
      <w:proofErr w:type="spellEnd"/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, </w:t>
      </w:r>
      <w:r w:rsidR="005A3BB8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проверка</w:t>
      </w:r>
      <w:r w:rsidR="007876DA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</w:t>
      </w:r>
      <w:r w:rsidR="00F855C1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в </w:t>
      </w:r>
      <w:r w:rsidR="007876DA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нашей системе</w:t>
      </w:r>
      <w:r w:rsidR="005A3BB8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</w:t>
      </w: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ориентирован</w:t>
      </w:r>
      <w:r w:rsidR="005A3BB8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а</w:t>
      </w: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на обнаружение отклонений</w:t>
      </w:r>
      <w:r w:rsidR="005A3BB8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от стандартов академического письма</w:t>
      </w:r>
      <w:r w:rsidR="006036D8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. Эта часть </w:t>
      </w:r>
      <w:r w:rsidR="006558CB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алгоритма</w:t>
      </w:r>
      <w:r w:rsidR="006036D8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сравнивает </w:t>
      </w:r>
      <w:r w:rsidR="00560B0A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пару «токен–</w:t>
      </w:r>
      <w:proofErr w:type="spellStart"/>
      <w:r w:rsidR="004C5D20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т</w:t>
      </w:r>
      <w:r w:rsidR="007876DA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е</w:t>
      </w:r>
      <w:r w:rsidR="004C5D20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гсет</w:t>
      </w:r>
      <w:proofErr w:type="spellEnd"/>
      <w:r w:rsidR="00560B0A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»</w:t>
      </w:r>
      <w:r w:rsidR="004C5D20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в текст</w:t>
      </w:r>
      <w:r w:rsidR="00560B0A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е</w:t>
      </w:r>
      <w:r w:rsidR="004C5D20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</w:t>
      </w:r>
      <w:r w:rsidR="006558CB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с аналогичными парами в корпусе и </w:t>
      </w:r>
      <w:r w:rsidR="004C5D20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указывает на возможные отклонения от </w:t>
      </w:r>
      <w:r w:rsidR="00C703E3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стандартного </w:t>
      </w:r>
      <w:r w:rsidR="00560B0A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употребления морфологических форм</w:t>
      </w:r>
      <w:r w:rsidR="00C703E3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.</w:t>
      </w:r>
      <w:r w:rsidR="007876DA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Таковым оказываются, н</w:t>
      </w:r>
      <w:r w:rsidR="00C703E3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апример, императивы, нехарактерные для </w:t>
      </w:r>
      <w:r w:rsidR="00C74623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академических текстов, или </w:t>
      </w:r>
      <w:proofErr w:type="spellStart"/>
      <w:r w:rsidR="007876DA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не</w:t>
      </w:r>
      <w:r w:rsidR="001F7261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грамматич</w:t>
      </w:r>
      <w:r w:rsidR="007876DA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ные</w:t>
      </w:r>
      <w:proofErr w:type="spellEnd"/>
      <w:r w:rsidR="001F7261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формы, которым не находится соответствия в корпусе CAT. В этой же части анализируются более сложные </w:t>
      </w:r>
      <w:r w:rsidR="00D40242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морфосинтаксические</w:t>
      </w:r>
      <w:r w:rsidR="001F7261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отклонения от </w:t>
      </w:r>
      <w:r w:rsidR="00327C3E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языкового стандарта, например</w:t>
      </w:r>
      <w:r w:rsidR="005A3BB8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, </w:t>
      </w:r>
      <w:proofErr w:type="spellStart"/>
      <w:r w:rsidR="005A3BB8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генитив</w:t>
      </w:r>
      <w:r w:rsidR="00D14936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ные</w:t>
      </w:r>
      <w:proofErr w:type="spellEnd"/>
      <w:r w:rsidR="005A3BB8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</w:t>
      </w:r>
      <w:r w:rsidR="00D14936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цепочки</w:t>
      </w:r>
      <w:r w:rsidR="00327C3E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(набор вложенных в друг друга </w:t>
      </w:r>
      <w:proofErr w:type="spellStart"/>
      <w:r w:rsidR="00327C3E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генитивных</w:t>
      </w:r>
      <w:proofErr w:type="spellEnd"/>
      <w:r w:rsidR="00327C3E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групп) </w:t>
      </w: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или </w:t>
      </w:r>
      <w:r w:rsidR="00D14936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пропуск </w:t>
      </w:r>
      <w:proofErr w:type="spellStart"/>
      <w:r w:rsidR="001C75D9">
        <w:rPr>
          <w:rFonts w:ascii="Times New Roman" w:hAnsi="Times New Roman" w:cs="Times New Roman"/>
          <w:sz w:val="22"/>
          <w:shd w:val="clear" w:color="auto" w:fill="FFFFFF"/>
          <w:lang w:val="ru-RU"/>
        </w:rPr>
        <w:t>прономинального</w:t>
      </w:r>
      <w:proofErr w:type="spellEnd"/>
      <w:r w:rsidR="001C75D9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субъекта</w:t>
      </w:r>
      <w:r w:rsidR="00D14936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(</w:t>
      </w:r>
      <w:proofErr w:type="spellStart"/>
      <w:r w:rsidR="00384382" w:rsidRPr="005253D4">
        <w:rPr>
          <w:rFonts w:ascii="Times New Roman" w:hAnsi="Times New Roman" w:cs="Times New Roman"/>
          <w:i/>
          <w:iCs/>
          <w:sz w:val="22"/>
          <w:shd w:val="clear" w:color="auto" w:fill="FFFFFF"/>
          <w:lang w:val="ru-RU"/>
        </w:rPr>
        <w:t>prodrop</w:t>
      </w:r>
      <w:proofErr w:type="spellEnd"/>
      <w:r w:rsidR="00D14936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)</w:t>
      </w:r>
      <w:r w:rsidR="00327C3E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, характерный </w:t>
      </w:r>
      <w:r w:rsidR="00252939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скорее для разговорных регистров. </w:t>
      </w:r>
    </w:p>
    <w:p w14:paraId="53864D07" w14:textId="77777777" w:rsidR="007876DA" w:rsidRPr="005253D4" w:rsidRDefault="007876DA" w:rsidP="00100EBD">
      <w:pPr>
        <w:keepNext/>
        <w:spacing w:after="0" w:line="264" w:lineRule="atLeast"/>
        <w:ind w:firstLine="454"/>
        <w:rPr>
          <w:rFonts w:ascii="Times New Roman" w:hAnsi="Times New Roman" w:cs="Times New Roman"/>
          <w:b/>
          <w:i/>
          <w:sz w:val="22"/>
          <w:shd w:val="clear" w:color="auto" w:fill="FFFFFF"/>
          <w:lang w:val="ru-RU"/>
        </w:rPr>
      </w:pPr>
    </w:p>
    <w:p w14:paraId="3F256F21" w14:textId="3D037791" w:rsidR="009F21C8" w:rsidRPr="005253D4" w:rsidRDefault="00333BB2" w:rsidP="0018419D">
      <w:pPr>
        <w:keepNext/>
        <w:spacing w:after="0" w:line="264" w:lineRule="atLeast"/>
        <w:ind w:firstLine="0"/>
        <w:rPr>
          <w:rFonts w:ascii="Times New Roman" w:hAnsi="Times New Roman" w:cs="Times New Roman"/>
          <w:b/>
          <w:sz w:val="22"/>
          <w:shd w:val="clear" w:color="auto" w:fill="FFFFFF"/>
          <w:lang w:val="ru-RU"/>
        </w:rPr>
      </w:pPr>
      <w:r w:rsidRPr="005253D4">
        <w:rPr>
          <w:rFonts w:ascii="Times New Roman" w:hAnsi="Times New Roman" w:cs="Times New Roman"/>
          <w:b/>
          <w:sz w:val="22"/>
          <w:shd w:val="clear" w:color="auto" w:fill="FFFFFF"/>
          <w:lang w:val="ru-RU"/>
        </w:rPr>
        <w:t xml:space="preserve">5. </w:t>
      </w:r>
      <w:r w:rsidR="00C32173" w:rsidRPr="005253D4">
        <w:rPr>
          <w:rFonts w:ascii="Times New Roman" w:hAnsi="Times New Roman" w:cs="Times New Roman"/>
          <w:b/>
          <w:sz w:val="22"/>
          <w:shd w:val="clear" w:color="auto" w:fill="FFFFFF"/>
          <w:lang w:val="ru-RU"/>
        </w:rPr>
        <w:t>Заключение</w:t>
      </w:r>
    </w:p>
    <w:p w14:paraId="0DF7D917" w14:textId="68B65C5C" w:rsidR="00C32173" w:rsidRPr="005253D4" w:rsidRDefault="00C32173" w:rsidP="00100EBD">
      <w:pPr>
        <w:keepNext/>
        <w:spacing w:after="0" w:line="264" w:lineRule="atLeast"/>
        <w:ind w:firstLine="0"/>
        <w:rPr>
          <w:rFonts w:ascii="Times New Roman" w:hAnsi="Times New Roman" w:cs="Times New Roman"/>
          <w:sz w:val="22"/>
          <w:shd w:val="clear" w:color="auto" w:fill="FFFFFF"/>
          <w:lang w:val="ru-RU"/>
        </w:rPr>
      </w:pP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В нашем </w:t>
      </w:r>
      <w:r w:rsidR="00772292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докладе </w:t>
      </w: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мы кратко описали создаваемую платформу </w:t>
      </w:r>
      <w:proofErr w:type="spellStart"/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CAT&amp;kittens</w:t>
      </w:r>
      <w:proofErr w:type="spellEnd"/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, основу которой составляет большой корпус академических текстов. На данном этапе платформа </w:t>
      </w:r>
      <w:proofErr w:type="spellStart"/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еще</w:t>
      </w:r>
      <w:proofErr w:type="spellEnd"/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не завершена, однако уроки, </w:t>
      </w:r>
      <w:proofErr w:type="spellStart"/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извлеченные</w:t>
      </w:r>
      <w:proofErr w:type="spellEnd"/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из </w:t>
      </w:r>
      <w:proofErr w:type="spellStart"/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ее</w:t>
      </w:r>
      <w:proofErr w:type="spellEnd"/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разработки, имеют </w:t>
      </w:r>
      <w:r w:rsidR="007876DA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некоторое </w:t>
      </w: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значение для методологии </w:t>
      </w:r>
      <w:r w:rsidR="007876DA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использования корпусных инструментов анализа</w:t>
      </w: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. Один из уроков</w:t>
      </w:r>
      <w:r w:rsidR="00C36447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— </w:t>
      </w: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это </w:t>
      </w:r>
      <w:r w:rsidR="00772292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сочетание автоматической проверки и человеческой компетенции при создании инструментов анализа.</w:t>
      </w: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</w:t>
      </w:r>
      <w:r w:rsidR="00772292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Ц</w:t>
      </w: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ель </w:t>
      </w:r>
      <w:r w:rsidR="00B14562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создания подобной системы </w:t>
      </w: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состоит не в замене </w:t>
      </w:r>
      <w:r w:rsidR="00772292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квалифицированного эксперта, </w:t>
      </w:r>
      <w:r w:rsidR="00B14562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не в полной автоматизации процесса, </w:t>
      </w: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а в том, чтобы </w:t>
      </w:r>
      <w:r w:rsidR="00B14562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облегчить поиски </w:t>
      </w: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по</w:t>
      </w:r>
      <w:r w:rsidR="00B14562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дозрительных фрагментов</w:t>
      </w: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и предложить автору </w:t>
      </w:r>
      <w:r w:rsidR="00B14562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возможные </w:t>
      </w: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варианты. </w:t>
      </w:r>
      <w:r w:rsidR="00B14562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Окончательный выбор </w:t>
      </w: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можно сделать либо обра</w:t>
      </w:r>
      <w:r w:rsidR="00B14562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тившись</w:t>
      </w: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к </w:t>
      </w:r>
      <w:r w:rsidR="00B14562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эксперту</w:t>
      </w: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, либо, в соответствии с </w:t>
      </w:r>
      <w:r w:rsidR="00B14562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корпусной </w:t>
      </w: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парадигмой, с помощью поиска в CAT</w:t>
      </w:r>
      <w:r w:rsidR="00B14562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—</w:t>
      </w: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глубоко аннотированном репрезентативном корпусе русских академических текстов, который предоставляет как учащимся, так и исследователям, изучающим </w:t>
      </w:r>
      <w:r w:rsidR="00B14562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академические жанры, необходимые</w:t>
      </w: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</w:t>
      </w:r>
      <w:r w:rsidR="00B14562"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инструменты анализа</w:t>
      </w:r>
      <w:r w:rsidRPr="005253D4">
        <w:rPr>
          <w:rFonts w:ascii="Times New Roman" w:hAnsi="Times New Roman" w:cs="Times New Roman"/>
          <w:sz w:val="22"/>
          <w:shd w:val="clear" w:color="auto" w:fill="FFFFFF"/>
          <w:lang w:val="ru-RU"/>
        </w:rPr>
        <w:t>.</w:t>
      </w:r>
    </w:p>
    <w:p w14:paraId="109D6EF8" w14:textId="77777777" w:rsidR="00B14562" w:rsidRPr="005253D4" w:rsidRDefault="00B14562" w:rsidP="00100EBD">
      <w:pPr>
        <w:keepNext/>
        <w:spacing w:after="0" w:line="264" w:lineRule="atLeast"/>
        <w:ind w:firstLine="0"/>
        <w:rPr>
          <w:rFonts w:ascii="Times New Roman" w:hAnsi="Times New Roman" w:cs="Times New Roman"/>
          <w:sz w:val="22"/>
          <w:shd w:val="clear" w:color="auto" w:fill="FFFFFF"/>
          <w:lang w:val="ru-RU"/>
        </w:rPr>
      </w:pPr>
    </w:p>
    <w:p w14:paraId="4C56EDF8" w14:textId="404A7FD6" w:rsidR="00333BB2" w:rsidRPr="005253D4" w:rsidRDefault="00333BB2" w:rsidP="00E5760C">
      <w:pPr>
        <w:keepNext/>
        <w:spacing w:after="0" w:line="264" w:lineRule="atLeast"/>
        <w:ind w:firstLine="0"/>
        <w:rPr>
          <w:rFonts w:ascii="Times New Roman" w:hAnsi="Times New Roman" w:cs="Times New Roman"/>
          <w:b/>
          <w:sz w:val="22"/>
          <w:shd w:val="clear" w:color="auto" w:fill="FFFFFF"/>
          <w:lang w:val="ru-RU"/>
        </w:rPr>
      </w:pPr>
      <w:r w:rsidRPr="005253D4">
        <w:rPr>
          <w:rFonts w:ascii="Times New Roman" w:hAnsi="Times New Roman" w:cs="Times New Roman"/>
          <w:b/>
          <w:sz w:val="22"/>
          <w:shd w:val="clear" w:color="auto" w:fill="FFFFFF"/>
          <w:lang w:val="ru-RU"/>
        </w:rPr>
        <w:t>6. Литература</w:t>
      </w:r>
    </w:p>
    <w:p w14:paraId="73C23645" w14:textId="77777777" w:rsidR="00CB6A24" w:rsidRPr="00191925" w:rsidRDefault="00D03561" w:rsidP="00CB6A24">
      <w:pPr>
        <w:pStyle w:val="Bibliography"/>
      </w:pPr>
      <w:r w:rsidRPr="005253D4">
        <w:rPr>
          <w:lang w:val="ru-RU"/>
        </w:rPr>
        <w:fldChar w:fldCharType="begin"/>
      </w:r>
      <w:r w:rsidR="00CB6A24" w:rsidRPr="005253D4">
        <w:rPr>
          <w:lang w:val="ru-RU"/>
        </w:rPr>
        <w:instrText xml:space="preserve"> ADDIN ZOTERO_BIBL {"uncited":[],"omitted":[],"custom":[]} CSL_BIBLIOGRAPHY </w:instrText>
      </w:r>
      <w:r w:rsidRPr="005253D4">
        <w:rPr>
          <w:lang w:val="ru-RU"/>
        </w:rPr>
        <w:fldChar w:fldCharType="separate"/>
      </w:r>
      <w:r w:rsidR="00CB6A24" w:rsidRPr="005253D4">
        <w:rPr>
          <w:lang w:val="ru-RU"/>
        </w:rPr>
        <w:t xml:space="preserve">1. Копотев М. В. О самом сложном: изучение сочетаемости слов онлайн // Русский язык за рубежом. </w:t>
      </w:r>
      <w:r w:rsidR="00CB6A24" w:rsidRPr="00191925">
        <w:t xml:space="preserve">2020. № 6. </w:t>
      </w:r>
      <w:r w:rsidR="00CB6A24" w:rsidRPr="005253D4">
        <w:rPr>
          <w:lang w:val="ru-RU"/>
        </w:rPr>
        <w:t>С</w:t>
      </w:r>
      <w:r w:rsidR="00CB6A24" w:rsidRPr="00191925">
        <w:t>. 36–43.</w:t>
      </w:r>
    </w:p>
    <w:p w14:paraId="7CA8E5AE" w14:textId="77777777" w:rsidR="00CB6A24" w:rsidRPr="00191925" w:rsidRDefault="00CB6A24" w:rsidP="00CB6A24">
      <w:pPr>
        <w:pStyle w:val="Bibliography"/>
      </w:pPr>
      <w:r w:rsidRPr="00191925">
        <w:t xml:space="preserve">2. Ackermann K., Chen Y.-H. Developing the Academic Collocation List (ACL)–A corpus-driven and expert-judged approach // Journal of English for Academic Purposes. 2013. </w:t>
      </w:r>
      <w:r w:rsidRPr="005253D4">
        <w:rPr>
          <w:lang w:val="ru-RU"/>
        </w:rPr>
        <w:t>Т</w:t>
      </w:r>
      <w:r w:rsidRPr="00191925">
        <w:t xml:space="preserve">. 12. № 4. </w:t>
      </w:r>
      <w:r w:rsidRPr="005253D4">
        <w:rPr>
          <w:lang w:val="ru-RU"/>
        </w:rPr>
        <w:t>С</w:t>
      </w:r>
      <w:r w:rsidRPr="00191925">
        <w:t>. 235–247.</w:t>
      </w:r>
    </w:p>
    <w:p w14:paraId="768044B6" w14:textId="3A494E18" w:rsidR="00CB6A24" w:rsidRPr="00191925" w:rsidRDefault="00CB6A24" w:rsidP="00CB6A24">
      <w:pPr>
        <w:pStyle w:val="Bibliography"/>
      </w:pPr>
      <w:r w:rsidRPr="00191925">
        <w:t xml:space="preserve">3. Apresjan V. </w:t>
      </w:r>
      <w:r w:rsidRPr="005253D4">
        <w:rPr>
          <w:lang w:val="ru-RU"/>
        </w:rPr>
        <w:t>и</w:t>
      </w:r>
      <w:r w:rsidRPr="00191925">
        <w:t xml:space="preserve"> </w:t>
      </w:r>
      <w:r w:rsidRPr="005253D4">
        <w:rPr>
          <w:lang w:val="ru-RU"/>
        </w:rPr>
        <w:t>др</w:t>
      </w:r>
      <w:r w:rsidRPr="00191925">
        <w:t>. RuSkELL: Online Language Learning Tool for Russian // Proceedings of the XVII EURALEX International Congress. Lexicography and Linguistic Diversity (6 – 10 September, 2016). Tbilisi, 2016.</w:t>
      </w:r>
    </w:p>
    <w:p w14:paraId="31D8E7BD" w14:textId="77777777" w:rsidR="00CB6A24" w:rsidRPr="00191925" w:rsidRDefault="00CB6A24" w:rsidP="00CB6A24">
      <w:pPr>
        <w:pStyle w:val="Bibliography"/>
      </w:pPr>
      <w:r w:rsidRPr="00191925">
        <w:t xml:space="preserve">4. Biber D., Conrad S., Cortes V. If you look at…: Lexical bundles in university teaching and textbooks // Applied linguistics. 2004. </w:t>
      </w:r>
      <w:r w:rsidRPr="005253D4">
        <w:rPr>
          <w:lang w:val="ru-RU"/>
        </w:rPr>
        <w:t>Т</w:t>
      </w:r>
      <w:r w:rsidRPr="00191925">
        <w:t xml:space="preserve">. 25. № 3. </w:t>
      </w:r>
      <w:r w:rsidRPr="005253D4">
        <w:rPr>
          <w:lang w:val="ru-RU"/>
        </w:rPr>
        <w:t>С</w:t>
      </w:r>
      <w:r w:rsidRPr="00191925">
        <w:t>. 371–405.</w:t>
      </w:r>
    </w:p>
    <w:p w14:paraId="693F0D9B" w14:textId="49E2F544" w:rsidR="00CB6A24" w:rsidRPr="00191925" w:rsidRDefault="00CB6A24" w:rsidP="00CB6A24">
      <w:pPr>
        <w:pStyle w:val="Bibliography"/>
      </w:pPr>
      <w:r w:rsidRPr="00191925">
        <w:t xml:space="preserve">5. Clancy S. </w:t>
      </w:r>
      <w:r w:rsidRPr="005253D4">
        <w:rPr>
          <w:lang w:val="ru-RU"/>
        </w:rPr>
        <w:t>и</w:t>
      </w:r>
      <w:r w:rsidRPr="00191925">
        <w:t xml:space="preserve"> </w:t>
      </w:r>
      <w:r w:rsidRPr="005253D4">
        <w:rPr>
          <w:lang w:val="ru-RU"/>
        </w:rPr>
        <w:t>др</w:t>
      </w:r>
      <w:r w:rsidRPr="00191925">
        <w:t xml:space="preserve">. Foundations of Russian: A cognitive and constructional approach to teaching Russian enriched by frequency data // SCLC-2019. Book of Abstracts. Cambridge, MA, 2019. </w:t>
      </w:r>
      <w:r w:rsidRPr="005253D4">
        <w:rPr>
          <w:lang w:val="ru-RU"/>
        </w:rPr>
        <w:t>С</w:t>
      </w:r>
      <w:r w:rsidRPr="00191925">
        <w:t>. 15.</w:t>
      </w:r>
    </w:p>
    <w:p w14:paraId="32F9EC3E" w14:textId="77777777" w:rsidR="00CB6A24" w:rsidRPr="00191925" w:rsidRDefault="00CB6A24" w:rsidP="00CB6A24">
      <w:pPr>
        <w:pStyle w:val="Bibliography"/>
      </w:pPr>
      <w:r w:rsidRPr="00191925">
        <w:t xml:space="preserve">6. Crossley S. </w:t>
      </w:r>
      <w:r w:rsidRPr="005253D4">
        <w:rPr>
          <w:lang w:val="ru-RU"/>
        </w:rPr>
        <w:t>и</w:t>
      </w:r>
      <w:r w:rsidRPr="00191925">
        <w:t xml:space="preserve"> </w:t>
      </w:r>
      <w:r w:rsidRPr="005253D4">
        <w:rPr>
          <w:lang w:val="ru-RU"/>
        </w:rPr>
        <w:t>др</w:t>
      </w:r>
      <w:r w:rsidRPr="00191925">
        <w:t xml:space="preserve">. Applying natural language processing tools to a student academic writing corpus: How large are disciplinary differences across science and engineering fields? // Journal of writing analytics. 2017. </w:t>
      </w:r>
      <w:r w:rsidRPr="005253D4">
        <w:rPr>
          <w:lang w:val="ru-RU"/>
        </w:rPr>
        <w:t>Т</w:t>
      </w:r>
      <w:r w:rsidRPr="00191925">
        <w:t>. 1.</w:t>
      </w:r>
    </w:p>
    <w:p w14:paraId="38E8E6CF" w14:textId="6F51E858" w:rsidR="00CB6A24" w:rsidRPr="005253D4" w:rsidRDefault="00CB6A24" w:rsidP="00CB6A24">
      <w:pPr>
        <w:pStyle w:val="Bibliography"/>
        <w:rPr>
          <w:lang w:val="ru-RU"/>
        </w:rPr>
      </w:pPr>
      <w:r w:rsidRPr="00191925">
        <w:t>7. Durrant P., Mathews-Ayd</w:t>
      </w:r>
      <w:r w:rsidR="00576AC8" w:rsidRPr="00191925">
        <w:t>i</w:t>
      </w:r>
      <w:r w:rsidRPr="00191925">
        <w:t>nl</w:t>
      </w:r>
      <w:r w:rsidR="00576AC8" w:rsidRPr="00191925">
        <w:t>i</w:t>
      </w:r>
      <w:r w:rsidRPr="00191925">
        <w:t xml:space="preserve"> J. A function-first approach to identifying formulaic language in academic writing // English for Specific Purposes. </w:t>
      </w:r>
      <w:r w:rsidRPr="005253D4">
        <w:rPr>
          <w:lang w:val="ru-RU"/>
        </w:rPr>
        <w:t>2011. Т. 30. № 1. С. 58–72.</w:t>
      </w:r>
    </w:p>
    <w:p w14:paraId="59EB5655" w14:textId="77777777" w:rsidR="00CB6A24" w:rsidRPr="00191925" w:rsidRDefault="00CB6A24" w:rsidP="00CB6A24">
      <w:pPr>
        <w:pStyle w:val="Bibliography"/>
      </w:pPr>
      <w:r w:rsidRPr="005253D4">
        <w:rPr>
          <w:lang w:val="ru-RU"/>
        </w:rPr>
        <w:t>8. Endresen A. и др. Русский конструктикон: новый лингвистический ресурс, его устройство и специфика // Компьютерная лингвистика и интеллектуальные технологии. Москва</w:t>
      </w:r>
      <w:r w:rsidRPr="00191925">
        <w:t xml:space="preserve">: </w:t>
      </w:r>
      <w:r w:rsidRPr="005253D4">
        <w:rPr>
          <w:lang w:val="ru-RU"/>
        </w:rPr>
        <w:t>РГГУ</w:t>
      </w:r>
      <w:r w:rsidRPr="00191925">
        <w:t>, 2020.</w:t>
      </w:r>
    </w:p>
    <w:p w14:paraId="345BF17E" w14:textId="77777777" w:rsidR="00CB6A24" w:rsidRPr="00191925" w:rsidRDefault="00CB6A24" w:rsidP="00CB6A24">
      <w:pPr>
        <w:pStyle w:val="Bibliography"/>
      </w:pPr>
      <w:r w:rsidRPr="00191925">
        <w:t xml:space="preserve">9. Gray B., Biber D. Lexical frames in academic prose and conversation // International Journal of Corpus Linguistics. 2013. </w:t>
      </w:r>
      <w:r w:rsidRPr="005253D4">
        <w:rPr>
          <w:lang w:val="ru-RU"/>
        </w:rPr>
        <w:t>Т</w:t>
      </w:r>
      <w:r w:rsidRPr="00191925">
        <w:t xml:space="preserve">. 18. № 1. </w:t>
      </w:r>
      <w:r w:rsidRPr="005253D4">
        <w:rPr>
          <w:lang w:val="ru-RU"/>
        </w:rPr>
        <w:t>С</w:t>
      </w:r>
      <w:r w:rsidRPr="00191925">
        <w:t>. 109–136.</w:t>
      </w:r>
    </w:p>
    <w:p w14:paraId="464C36DB" w14:textId="77777777" w:rsidR="00CB6A24" w:rsidRPr="00191925" w:rsidRDefault="00CB6A24" w:rsidP="00CB6A24">
      <w:pPr>
        <w:pStyle w:val="Bibliography"/>
      </w:pPr>
      <w:r w:rsidRPr="00191925">
        <w:t>10. Katinskaia A., Nouri J., Yangarber R. Revita: a language-learning platform at the intersection of its and call // Proceedings of the Eleventh International Conference on Language Resources and Evaluation (LREC 2018). : European Language Resources Association (ELRA), 2018.</w:t>
      </w:r>
    </w:p>
    <w:p w14:paraId="74E13F5B" w14:textId="77777777" w:rsidR="00CB6A24" w:rsidRPr="00191925" w:rsidRDefault="00CB6A24" w:rsidP="00CB6A24">
      <w:pPr>
        <w:pStyle w:val="Bibliography"/>
      </w:pPr>
      <w:r w:rsidRPr="00191925">
        <w:t xml:space="preserve">11. Klimov A., Kisselev O., Kopotev M. Towards intelligent correction of collocational errors in Russian novice academic texts in the CAT&amp;kittens writing support platform // Russian Language Journal. 2021. </w:t>
      </w:r>
      <w:r w:rsidRPr="005253D4">
        <w:rPr>
          <w:lang w:val="ru-RU"/>
        </w:rPr>
        <w:t>Т</w:t>
      </w:r>
      <w:r w:rsidRPr="00191925">
        <w:t xml:space="preserve">. 71. № 1. </w:t>
      </w:r>
      <w:r w:rsidRPr="005253D4">
        <w:rPr>
          <w:lang w:val="ru-RU"/>
        </w:rPr>
        <w:t>С</w:t>
      </w:r>
      <w:r w:rsidRPr="00191925">
        <w:t>. (</w:t>
      </w:r>
      <w:r w:rsidRPr="005253D4">
        <w:rPr>
          <w:lang w:val="ru-RU"/>
        </w:rPr>
        <w:t>в</w:t>
      </w:r>
      <w:r w:rsidRPr="00191925">
        <w:t xml:space="preserve"> </w:t>
      </w:r>
      <w:r w:rsidRPr="005253D4">
        <w:rPr>
          <w:lang w:val="ru-RU"/>
        </w:rPr>
        <w:t>печати</w:t>
      </w:r>
      <w:r w:rsidRPr="00191925">
        <w:t>).</w:t>
      </w:r>
    </w:p>
    <w:p w14:paraId="0048710F" w14:textId="77777777" w:rsidR="00CB6A24" w:rsidRPr="00191925" w:rsidRDefault="00CB6A24" w:rsidP="00CB6A24">
      <w:pPr>
        <w:pStyle w:val="Bibliography"/>
      </w:pPr>
      <w:r w:rsidRPr="00191925">
        <w:t xml:space="preserve">12. Laposhina N. </w:t>
      </w:r>
      <w:r w:rsidRPr="005253D4">
        <w:rPr>
          <w:lang w:val="ru-RU"/>
        </w:rPr>
        <w:t>и</w:t>
      </w:r>
      <w:r w:rsidRPr="00191925">
        <w:t xml:space="preserve"> </w:t>
      </w:r>
      <w:r w:rsidRPr="005253D4">
        <w:rPr>
          <w:lang w:val="ru-RU"/>
        </w:rPr>
        <w:t>др</w:t>
      </w:r>
      <w:r w:rsidRPr="00191925">
        <w:t xml:space="preserve">. Automated text readability assessment for Russian second language learners // </w:t>
      </w:r>
      <w:r w:rsidRPr="005253D4">
        <w:rPr>
          <w:lang w:val="ru-RU"/>
        </w:rPr>
        <w:t>Компьютерная</w:t>
      </w:r>
      <w:r w:rsidRPr="00191925">
        <w:t xml:space="preserve"> </w:t>
      </w:r>
      <w:r w:rsidRPr="005253D4">
        <w:rPr>
          <w:lang w:val="ru-RU"/>
        </w:rPr>
        <w:t>лингвистика</w:t>
      </w:r>
      <w:r w:rsidRPr="00191925">
        <w:t xml:space="preserve"> </w:t>
      </w:r>
      <w:r w:rsidRPr="005253D4">
        <w:rPr>
          <w:lang w:val="ru-RU"/>
        </w:rPr>
        <w:t>и</w:t>
      </w:r>
      <w:r w:rsidRPr="00191925">
        <w:t xml:space="preserve"> </w:t>
      </w:r>
      <w:r w:rsidRPr="005253D4">
        <w:rPr>
          <w:lang w:val="ru-RU"/>
        </w:rPr>
        <w:t>интеллектуальные</w:t>
      </w:r>
      <w:r w:rsidRPr="00191925">
        <w:t xml:space="preserve"> </w:t>
      </w:r>
      <w:r w:rsidRPr="005253D4">
        <w:rPr>
          <w:lang w:val="ru-RU"/>
        </w:rPr>
        <w:t>технологии</w:t>
      </w:r>
      <w:r w:rsidRPr="00191925">
        <w:t xml:space="preserve">. </w:t>
      </w:r>
      <w:r w:rsidRPr="005253D4">
        <w:rPr>
          <w:lang w:val="ru-RU"/>
        </w:rPr>
        <w:t>Москва</w:t>
      </w:r>
      <w:r w:rsidRPr="00191925">
        <w:t xml:space="preserve">: </w:t>
      </w:r>
      <w:r w:rsidRPr="005253D4">
        <w:rPr>
          <w:lang w:val="ru-RU"/>
        </w:rPr>
        <w:t>РГГУ</w:t>
      </w:r>
      <w:r w:rsidRPr="00191925">
        <w:t xml:space="preserve">, 2018. </w:t>
      </w:r>
      <w:r w:rsidRPr="005253D4">
        <w:rPr>
          <w:lang w:val="ru-RU"/>
        </w:rPr>
        <w:t>С</w:t>
      </w:r>
      <w:r w:rsidRPr="00191925">
        <w:t>. 403–413.</w:t>
      </w:r>
    </w:p>
    <w:p w14:paraId="76260E9C" w14:textId="77777777" w:rsidR="00CB6A24" w:rsidRPr="00191925" w:rsidRDefault="00CB6A24" w:rsidP="00CB6A24">
      <w:pPr>
        <w:pStyle w:val="Bibliography"/>
      </w:pPr>
      <w:r w:rsidRPr="00191925">
        <w:t xml:space="preserve">13. Little D. The Common European Framework of Reference for Languages: Perspectives on the making of supranational language education policy // The Modern Language Journal. 2007. </w:t>
      </w:r>
      <w:r w:rsidRPr="005253D4">
        <w:rPr>
          <w:lang w:val="ru-RU"/>
        </w:rPr>
        <w:t>Т</w:t>
      </w:r>
      <w:r w:rsidRPr="00191925">
        <w:t xml:space="preserve">. 91. № 4. </w:t>
      </w:r>
      <w:r w:rsidRPr="005253D4">
        <w:rPr>
          <w:lang w:val="ru-RU"/>
        </w:rPr>
        <w:t>С</w:t>
      </w:r>
      <w:r w:rsidRPr="00191925">
        <w:t>. 645–655.</w:t>
      </w:r>
    </w:p>
    <w:p w14:paraId="2D0B5F6D" w14:textId="77777777" w:rsidR="00CB6A24" w:rsidRPr="00191925" w:rsidRDefault="00CB6A24" w:rsidP="00CB6A24">
      <w:pPr>
        <w:pStyle w:val="Bibliography"/>
      </w:pPr>
      <w:r w:rsidRPr="00191925">
        <w:t xml:space="preserve">14. Solovyev V., Ivanov V., Solnyshkina M. Assessment of reading difficulty levels in Russian academic texts: Approaches and metrics // Journal of intelligent &amp; fuzzy systems. 2018. </w:t>
      </w:r>
      <w:r w:rsidRPr="005253D4">
        <w:rPr>
          <w:lang w:val="ru-RU"/>
        </w:rPr>
        <w:t>Т</w:t>
      </w:r>
      <w:r w:rsidRPr="00191925">
        <w:t xml:space="preserve">. 34. № 5. </w:t>
      </w:r>
      <w:r w:rsidRPr="005253D4">
        <w:rPr>
          <w:lang w:val="ru-RU"/>
        </w:rPr>
        <w:t>С</w:t>
      </w:r>
      <w:r w:rsidRPr="00191925">
        <w:t>. 3049–3058.</w:t>
      </w:r>
    </w:p>
    <w:p w14:paraId="285897EA" w14:textId="68E4AB32" w:rsidR="00CB6A24" w:rsidRPr="005253D4" w:rsidRDefault="00CB6A24" w:rsidP="00CB6A24">
      <w:pPr>
        <w:pStyle w:val="Bibliography"/>
        <w:rPr>
          <w:lang w:val="ru-RU"/>
        </w:rPr>
      </w:pPr>
      <w:r w:rsidRPr="00191925">
        <w:t>15. Straka M., Straková J. Tokenizing, pos tagging, lemmatizing and parsing ud 2.0 with udpipe // Proceedings of the CoNLL 2017 Shared Task: Multilingual Parsing from Raw Text to Universal Dependencies</w:t>
      </w:r>
      <w:r w:rsidR="00102BAA" w:rsidRPr="00191925">
        <w:t>.</w:t>
      </w:r>
      <w:r w:rsidRPr="00191925">
        <w:t xml:space="preserve"> </w:t>
      </w:r>
      <w:r w:rsidRPr="005253D4">
        <w:rPr>
          <w:lang w:val="ru-RU"/>
        </w:rPr>
        <w:t>2017. С. 88–99.</w:t>
      </w:r>
    </w:p>
    <w:p w14:paraId="7F063A20" w14:textId="49CBD8BC" w:rsidR="00022365" w:rsidRPr="005253D4" w:rsidRDefault="00D03561" w:rsidP="00022365">
      <w:pPr>
        <w:pStyle w:val="address"/>
        <w:keepNext/>
        <w:spacing w:after="0" w:line="264" w:lineRule="atLeast"/>
        <w:ind w:firstLine="0"/>
        <w:jc w:val="left"/>
        <w:rPr>
          <w:rFonts w:ascii="Times New Roman" w:hAnsi="Times New Roman" w:cs="Times New Roman"/>
          <w:bCs/>
          <w:iCs/>
          <w:sz w:val="22"/>
          <w:szCs w:val="22"/>
          <w:shd w:val="clear" w:color="auto" w:fill="FFFFFF"/>
          <w:lang w:val="ru-RU"/>
        </w:rPr>
      </w:pPr>
      <w:r w:rsidRPr="005253D4">
        <w:rPr>
          <w:lang w:val="ru-RU"/>
        </w:rPr>
        <w:fldChar w:fldCharType="end"/>
      </w:r>
      <w:r w:rsidR="00022365" w:rsidRPr="005253D4">
        <w:rPr>
          <w:rFonts w:ascii="Times New Roman" w:hAnsi="Times New Roman" w:cs="Times New Roman"/>
          <w:bCs/>
          <w:iCs/>
          <w:sz w:val="22"/>
          <w:szCs w:val="22"/>
          <w:shd w:val="clear" w:color="auto" w:fill="FFFFFF"/>
          <w:lang w:val="ru-RU"/>
        </w:rPr>
        <w:t>Михаил Вячеславович Копотев</w:t>
      </w:r>
    </w:p>
    <w:p w14:paraId="5C478B2C" w14:textId="256661F0" w:rsidR="00022365" w:rsidRPr="005253D4" w:rsidRDefault="009E7364" w:rsidP="00022365">
      <w:pPr>
        <w:pStyle w:val="address"/>
        <w:keepNext/>
        <w:spacing w:after="0" w:line="264" w:lineRule="atLeast"/>
        <w:ind w:firstLine="0"/>
        <w:jc w:val="left"/>
        <w:rPr>
          <w:rFonts w:ascii="Times New Roman" w:hAnsi="Times New Roman" w:cs="Times New Roman"/>
          <w:bCs/>
          <w:iCs/>
          <w:sz w:val="22"/>
          <w:szCs w:val="22"/>
          <w:shd w:val="clear" w:color="auto" w:fill="FFFFFF"/>
          <w:lang w:val="ru-RU"/>
        </w:rPr>
      </w:pPr>
      <w:r w:rsidRPr="005253D4">
        <w:rPr>
          <w:rFonts w:ascii="Times New Roman" w:hAnsi="Times New Roman" w:cs="Times New Roman"/>
          <w:bCs/>
          <w:iCs/>
          <w:sz w:val="22"/>
          <w:szCs w:val="22"/>
          <w:shd w:val="clear" w:color="auto" w:fill="FFFFFF"/>
          <w:lang w:val="ru-RU"/>
        </w:rPr>
        <w:t xml:space="preserve">НИУ </w:t>
      </w:r>
      <w:r w:rsidR="008C2609" w:rsidRPr="005253D4">
        <w:rPr>
          <w:rFonts w:ascii="Times New Roman" w:hAnsi="Times New Roman" w:cs="Times New Roman"/>
          <w:bCs/>
          <w:iCs/>
          <w:sz w:val="22"/>
          <w:szCs w:val="22"/>
          <w:shd w:val="clear" w:color="auto" w:fill="FFFFFF"/>
          <w:lang w:val="ru-RU"/>
        </w:rPr>
        <w:t>ВШЭ</w:t>
      </w:r>
      <w:r w:rsidR="00022365" w:rsidRPr="005253D4">
        <w:rPr>
          <w:rFonts w:ascii="Times New Roman" w:hAnsi="Times New Roman" w:cs="Times New Roman"/>
          <w:bCs/>
          <w:iCs/>
          <w:sz w:val="22"/>
          <w:szCs w:val="22"/>
          <w:shd w:val="clear" w:color="auto" w:fill="FFFFFF"/>
          <w:lang w:val="ru-RU"/>
        </w:rPr>
        <w:t xml:space="preserve"> (Санкт-Петербург)</w:t>
      </w:r>
      <w:r w:rsidR="0075497B">
        <w:rPr>
          <w:rFonts w:ascii="Times New Roman" w:hAnsi="Times New Roman" w:cs="Times New Roman"/>
          <w:bCs/>
          <w:iCs/>
          <w:sz w:val="22"/>
          <w:szCs w:val="22"/>
          <w:shd w:val="clear" w:color="auto" w:fill="FFFFFF"/>
          <w:lang w:val="ru-RU"/>
        </w:rPr>
        <w:t xml:space="preserve"> / Хельсинкский университет</w:t>
      </w:r>
    </w:p>
    <w:p w14:paraId="6BA5E1CF" w14:textId="7A318A57" w:rsidR="00170082" w:rsidRPr="005253D4" w:rsidRDefault="00D44610" w:rsidP="00022365">
      <w:pPr>
        <w:pStyle w:val="address"/>
        <w:keepNext/>
        <w:spacing w:after="0" w:line="264" w:lineRule="atLeast"/>
        <w:ind w:firstLine="0"/>
        <w:jc w:val="left"/>
        <w:rPr>
          <w:rFonts w:ascii="Times New Roman" w:hAnsi="Times New Roman" w:cs="Times New Roman"/>
          <w:bCs/>
          <w:iCs/>
          <w:sz w:val="22"/>
          <w:szCs w:val="22"/>
          <w:shd w:val="clear" w:color="auto" w:fill="FFFFFF"/>
          <w:lang w:val="ru-RU"/>
        </w:rPr>
      </w:pPr>
      <w:r w:rsidRPr="005253D4">
        <w:rPr>
          <w:rFonts w:ascii="Times New Roman" w:hAnsi="Times New Roman" w:cs="Times New Roman"/>
          <w:bCs/>
          <w:iCs/>
          <w:sz w:val="22"/>
          <w:szCs w:val="22"/>
          <w:shd w:val="clear" w:color="auto" w:fill="FFFFFF"/>
          <w:lang w:val="ru-RU"/>
        </w:rPr>
        <w:t>m</w:t>
      </w:r>
      <w:r w:rsidR="00170082" w:rsidRPr="005253D4">
        <w:rPr>
          <w:rFonts w:ascii="Times New Roman" w:hAnsi="Times New Roman" w:cs="Times New Roman"/>
          <w:bCs/>
          <w:iCs/>
          <w:sz w:val="22"/>
          <w:szCs w:val="22"/>
          <w:shd w:val="clear" w:color="auto" w:fill="FFFFFF"/>
          <w:lang w:val="ru-RU"/>
        </w:rPr>
        <w:t>kopotev</w:t>
      </w:r>
      <w:r w:rsidRPr="005253D4">
        <w:rPr>
          <w:rFonts w:ascii="Times New Roman" w:hAnsi="Times New Roman" w:cs="Times New Roman"/>
          <w:bCs/>
          <w:iCs/>
          <w:sz w:val="22"/>
          <w:szCs w:val="22"/>
          <w:shd w:val="clear" w:color="auto" w:fill="FFFFFF"/>
          <w:lang w:val="ru-RU"/>
        </w:rPr>
        <w:t>@hse.ru</w:t>
      </w:r>
    </w:p>
    <w:p w14:paraId="5F41041C" w14:textId="77777777" w:rsidR="00022365" w:rsidRPr="005253D4" w:rsidRDefault="00022365" w:rsidP="00022365">
      <w:pPr>
        <w:pStyle w:val="address"/>
        <w:keepNext/>
        <w:spacing w:after="0" w:line="264" w:lineRule="atLeast"/>
        <w:ind w:firstLine="0"/>
        <w:jc w:val="left"/>
        <w:rPr>
          <w:rFonts w:ascii="Times New Roman" w:hAnsi="Times New Roman" w:cs="Times New Roman"/>
          <w:bCs/>
          <w:iCs/>
          <w:sz w:val="22"/>
          <w:szCs w:val="22"/>
          <w:shd w:val="clear" w:color="auto" w:fill="FFFFFF"/>
          <w:lang w:val="ru-RU"/>
        </w:rPr>
      </w:pPr>
    </w:p>
    <w:p w14:paraId="45AE44BE" w14:textId="76911F12" w:rsidR="00D44610" w:rsidRPr="005253D4" w:rsidRDefault="00022365" w:rsidP="00022365">
      <w:pPr>
        <w:pStyle w:val="address"/>
        <w:keepNext/>
        <w:spacing w:after="0" w:line="264" w:lineRule="atLeast"/>
        <w:ind w:firstLine="0"/>
        <w:jc w:val="left"/>
        <w:rPr>
          <w:rFonts w:ascii="Times New Roman" w:hAnsi="Times New Roman" w:cs="Times New Roman"/>
          <w:bCs/>
          <w:iCs/>
          <w:sz w:val="22"/>
          <w:szCs w:val="22"/>
          <w:shd w:val="clear" w:color="auto" w:fill="FFFFFF"/>
          <w:lang w:val="ru-RU"/>
        </w:rPr>
      </w:pPr>
      <w:r w:rsidRPr="005253D4">
        <w:rPr>
          <w:rFonts w:ascii="Times New Roman" w:hAnsi="Times New Roman" w:cs="Times New Roman"/>
          <w:bCs/>
          <w:iCs/>
          <w:sz w:val="22"/>
          <w:szCs w:val="22"/>
          <w:shd w:val="clear" w:color="auto" w:fill="FFFFFF"/>
          <w:lang w:val="ru-RU"/>
        </w:rPr>
        <w:t>О</w:t>
      </w:r>
      <w:r w:rsidR="00D44610" w:rsidRPr="005253D4">
        <w:rPr>
          <w:rFonts w:ascii="Times New Roman" w:hAnsi="Times New Roman" w:cs="Times New Roman"/>
          <w:bCs/>
          <w:iCs/>
          <w:sz w:val="22"/>
          <w:szCs w:val="22"/>
          <w:shd w:val="clear" w:color="auto" w:fill="FFFFFF"/>
          <w:lang w:val="ru-RU"/>
        </w:rPr>
        <w:t>леся</w:t>
      </w:r>
      <w:r w:rsidRPr="005253D4">
        <w:rPr>
          <w:rFonts w:ascii="Times New Roman" w:hAnsi="Times New Roman" w:cs="Times New Roman"/>
          <w:bCs/>
          <w:iCs/>
          <w:sz w:val="22"/>
          <w:szCs w:val="22"/>
          <w:shd w:val="clear" w:color="auto" w:fill="FFFFFF"/>
          <w:lang w:val="ru-RU"/>
        </w:rPr>
        <w:t xml:space="preserve"> </w:t>
      </w:r>
      <w:r w:rsidR="0075497B">
        <w:rPr>
          <w:rFonts w:ascii="Times New Roman" w:hAnsi="Times New Roman" w:cs="Times New Roman"/>
          <w:bCs/>
          <w:iCs/>
          <w:sz w:val="22"/>
          <w:szCs w:val="22"/>
          <w:shd w:val="clear" w:color="auto" w:fill="FFFFFF"/>
          <w:lang w:val="ru-RU"/>
        </w:rPr>
        <w:t xml:space="preserve">Викторовна </w:t>
      </w:r>
      <w:r w:rsidRPr="005253D4">
        <w:rPr>
          <w:rFonts w:ascii="Times New Roman" w:hAnsi="Times New Roman" w:cs="Times New Roman"/>
          <w:bCs/>
          <w:iCs/>
          <w:sz w:val="22"/>
          <w:szCs w:val="22"/>
          <w:shd w:val="clear" w:color="auto" w:fill="FFFFFF"/>
          <w:lang w:val="ru-RU"/>
        </w:rPr>
        <w:t>Кис</w:t>
      </w:r>
      <w:r w:rsidR="0075497B">
        <w:rPr>
          <w:rFonts w:ascii="Times New Roman" w:hAnsi="Times New Roman" w:cs="Times New Roman"/>
          <w:bCs/>
          <w:iCs/>
          <w:sz w:val="22"/>
          <w:szCs w:val="22"/>
          <w:shd w:val="clear" w:color="auto" w:fill="FFFFFF"/>
        </w:rPr>
        <w:t>c</w:t>
      </w:r>
      <w:proofErr w:type="spellStart"/>
      <w:r w:rsidRPr="005253D4">
        <w:rPr>
          <w:rFonts w:ascii="Times New Roman" w:hAnsi="Times New Roman" w:cs="Times New Roman"/>
          <w:bCs/>
          <w:iCs/>
          <w:sz w:val="22"/>
          <w:szCs w:val="22"/>
          <w:shd w:val="clear" w:color="auto" w:fill="FFFFFF"/>
          <w:lang w:val="ru-RU"/>
        </w:rPr>
        <w:t>елев</w:t>
      </w:r>
      <w:proofErr w:type="spellEnd"/>
    </w:p>
    <w:p w14:paraId="371ECA0B" w14:textId="079216DB" w:rsidR="00D44610" w:rsidRPr="005253D4" w:rsidRDefault="00D44610" w:rsidP="00022365">
      <w:pPr>
        <w:pStyle w:val="address"/>
        <w:keepNext/>
        <w:spacing w:after="0" w:line="264" w:lineRule="atLeast"/>
        <w:ind w:firstLine="0"/>
        <w:jc w:val="left"/>
        <w:rPr>
          <w:rFonts w:ascii="Times New Roman" w:hAnsi="Times New Roman" w:cs="Times New Roman"/>
          <w:bCs/>
          <w:iCs/>
          <w:sz w:val="22"/>
          <w:szCs w:val="22"/>
          <w:shd w:val="clear" w:color="auto" w:fill="FFFFFF"/>
          <w:lang w:val="ru-RU"/>
        </w:rPr>
      </w:pPr>
      <w:r w:rsidRPr="005253D4">
        <w:rPr>
          <w:rFonts w:ascii="Times New Roman" w:hAnsi="Times New Roman" w:cs="Times New Roman"/>
          <w:bCs/>
          <w:iCs/>
          <w:sz w:val="22"/>
          <w:szCs w:val="22"/>
          <w:shd w:val="clear" w:color="auto" w:fill="FFFFFF"/>
          <w:lang w:val="ru-RU"/>
        </w:rPr>
        <w:t xml:space="preserve">Университет </w:t>
      </w:r>
      <w:r w:rsidR="00102595" w:rsidRPr="005253D4">
        <w:rPr>
          <w:rFonts w:ascii="Times New Roman" w:hAnsi="Times New Roman" w:cs="Times New Roman"/>
          <w:bCs/>
          <w:iCs/>
          <w:sz w:val="22"/>
          <w:szCs w:val="22"/>
          <w:shd w:val="clear" w:color="auto" w:fill="FFFFFF"/>
          <w:lang w:val="ru-RU"/>
        </w:rPr>
        <w:t xml:space="preserve">Техаса в </w:t>
      </w:r>
      <w:r w:rsidRPr="005253D4">
        <w:rPr>
          <w:rFonts w:ascii="Times New Roman" w:hAnsi="Times New Roman" w:cs="Times New Roman"/>
          <w:bCs/>
          <w:iCs/>
          <w:sz w:val="22"/>
          <w:szCs w:val="22"/>
          <w:shd w:val="clear" w:color="auto" w:fill="FFFFFF"/>
          <w:lang w:val="ru-RU"/>
        </w:rPr>
        <w:t>Сан-Антонио</w:t>
      </w:r>
    </w:p>
    <w:p w14:paraId="1176DB33" w14:textId="77777777" w:rsidR="00D44610" w:rsidRPr="005253D4" w:rsidRDefault="00D44610" w:rsidP="00022365">
      <w:pPr>
        <w:pStyle w:val="address"/>
        <w:keepNext/>
        <w:spacing w:after="0" w:line="264" w:lineRule="atLeast"/>
        <w:ind w:firstLine="0"/>
        <w:jc w:val="left"/>
        <w:rPr>
          <w:rFonts w:ascii="Times New Roman" w:hAnsi="Times New Roman" w:cs="Times New Roman"/>
          <w:bCs/>
          <w:iCs/>
          <w:sz w:val="22"/>
          <w:szCs w:val="22"/>
          <w:shd w:val="clear" w:color="auto" w:fill="FFFFFF"/>
          <w:lang w:val="ru-RU"/>
        </w:rPr>
      </w:pPr>
    </w:p>
    <w:p w14:paraId="544245BB" w14:textId="63C7F932" w:rsidR="00D44610" w:rsidRPr="005253D4" w:rsidRDefault="00022365" w:rsidP="00022365">
      <w:pPr>
        <w:pStyle w:val="address"/>
        <w:keepNext/>
        <w:spacing w:after="0" w:line="264" w:lineRule="atLeast"/>
        <w:ind w:firstLine="0"/>
        <w:jc w:val="left"/>
        <w:rPr>
          <w:rFonts w:ascii="Times New Roman" w:hAnsi="Times New Roman" w:cs="Times New Roman"/>
          <w:bCs/>
          <w:iCs/>
          <w:sz w:val="22"/>
          <w:szCs w:val="22"/>
          <w:shd w:val="clear" w:color="auto" w:fill="FFFFFF"/>
          <w:vertAlign w:val="superscript"/>
          <w:lang w:val="ru-RU"/>
        </w:rPr>
      </w:pPr>
      <w:r w:rsidRPr="005253D4">
        <w:rPr>
          <w:rFonts w:ascii="Times New Roman" w:hAnsi="Times New Roman" w:cs="Times New Roman"/>
          <w:bCs/>
          <w:iCs/>
          <w:sz w:val="22"/>
          <w:szCs w:val="22"/>
          <w:shd w:val="clear" w:color="auto" w:fill="FFFFFF"/>
          <w:lang w:val="ru-RU"/>
        </w:rPr>
        <w:t>А</w:t>
      </w:r>
      <w:r w:rsidR="00D44610" w:rsidRPr="005253D4">
        <w:rPr>
          <w:rFonts w:ascii="Times New Roman" w:hAnsi="Times New Roman" w:cs="Times New Roman"/>
          <w:bCs/>
          <w:iCs/>
          <w:sz w:val="22"/>
          <w:szCs w:val="22"/>
          <w:shd w:val="clear" w:color="auto" w:fill="FFFFFF"/>
          <w:lang w:val="ru-RU"/>
        </w:rPr>
        <w:t>лександр</w:t>
      </w:r>
      <w:r w:rsidRPr="005253D4">
        <w:rPr>
          <w:rFonts w:ascii="Times New Roman" w:hAnsi="Times New Roman" w:cs="Times New Roman"/>
          <w:bCs/>
          <w:iCs/>
          <w:sz w:val="22"/>
          <w:szCs w:val="22"/>
          <w:shd w:val="clear" w:color="auto" w:fill="FFFFFF"/>
          <w:lang w:val="ru-RU"/>
        </w:rPr>
        <w:t xml:space="preserve"> А</w:t>
      </w:r>
      <w:r w:rsidR="009E7364" w:rsidRPr="005253D4">
        <w:rPr>
          <w:rFonts w:ascii="Times New Roman" w:hAnsi="Times New Roman" w:cs="Times New Roman"/>
          <w:bCs/>
          <w:iCs/>
          <w:sz w:val="22"/>
          <w:szCs w:val="22"/>
          <w:shd w:val="clear" w:color="auto" w:fill="FFFFFF"/>
          <w:lang w:val="ru-RU"/>
        </w:rPr>
        <w:t>нтонович</w:t>
      </w:r>
      <w:r w:rsidR="00D44610" w:rsidRPr="005253D4">
        <w:rPr>
          <w:rFonts w:ascii="Times New Roman" w:hAnsi="Times New Roman" w:cs="Times New Roman"/>
          <w:bCs/>
          <w:iCs/>
          <w:sz w:val="22"/>
          <w:szCs w:val="22"/>
          <w:shd w:val="clear" w:color="auto" w:fill="FFFFFF"/>
          <w:lang w:val="ru-RU"/>
        </w:rPr>
        <w:t xml:space="preserve"> </w:t>
      </w:r>
      <w:r w:rsidRPr="005253D4">
        <w:rPr>
          <w:rFonts w:ascii="Times New Roman" w:hAnsi="Times New Roman" w:cs="Times New Roman"/>
          <w:bCs/>
          <w:iCs/>
          <w:sz w:val="22"/>
          <w:szCs w:val="22"/>
          <w:shd w:val="clear" w:color="auto" w:fill="FFFFFF"/>
          <w:lang w:val="ru-RU"/>
        </w:rPr>
        <w:t>Климов</w:t>
      </w:r>
      <w:r w:rsidR="0075497B">
        <w:rPr>
          <w:rFonts w:ascii="Times New Roman" w:hAnsi="Times New Roman" w:cs="Times New Roman"/>
          <w:bCs/>
          <w:iCs/>
          <w:sz w:val="22"/>
          <w:szCs w:val="22"/>
          <w:shd w:val="clear" w:color="auto" w:fill="FFFFFF"/>
          <w:lang w:val="ru-RU"/>
        </w:rPr>
        <w:t xml:space="preserve"> </w:t>
      </w:r>
      <w:r w:rsidR="0075497B">
        <w:rPr>
          <w:rFonts w:ascii="Times New Roman" w:hAnsi="Times New Roman" w:cs="Times New Roman"/>
          <w:bCs/>
          <w:iCs/>
          <w:sz w:val="22"/>
          <w:szCs w:val="22"/>
          <w:shd w:val="clear" w:color="auto" w:fill="FFFFFF"/>
          <w:lang w:val="ru-RU"/>
        </w:rPr>
        <w:t>/ Хельсин</w:t>
      </w:r>
      <w:r w:rsidR="0075497B">
        <w:rPr>
          <w:rFonts w:ascii="Times New Roman" w:hAnsi="Times New Roman" w:cs="Times New Roman"/>
          <w:bCs/>
          <w:iCs/>
          <w:sz w:val="22"/>
          <w:szCs w:val="22"/>
          <w:shd w:val="clear" w:color="auto" w:fill="FFFFFF"/>
          <w:lang w:val="ru-RU"/>
        </w:rPr>
        <w:t>к</w:t>
      </w:r>
      <w:r w:rsidR="0075497B">
        <w:rPr>
          <w:rFonts w:ascii="Times New Roman" w:hAnsi="Times New Roman" w:cs="Times New Roman"/>
          <w:bCs/>
          <w:iCs/>
          <w:sz w:val="22"/>
          <w:szCs w:val="22"/>
          <w:shd w:val="clear" w:color="auto" w:fill="FFFFFF"/>
          <w:lang w:val="ru-RU"/>
        </w:rPr>
        <w:t>ский университет</w:t>
      </w:r>
    </w:p>
    <w:p w14:paraId="63934DF6" w14:textId="77777777" w:rsidR="008C2609" w:rsidRPr="005253D4" w:rsidRDefault="008C2609" w:rsidP="008C2609">
      <w:pPr>
        <w:pStyle w:val="address"/>
        <w:keepNext/>
        <w:spacing w:after="0" w:line="264" w:lineRule="atLeast"/>
        <w:ind w:firstLine="0"/>
        <w:jc w:val="left"/>
        <w:rPr>
          <w:rFonts w:ascii="Times New Roman" w:hAnsi="Times New Roman" w:cs="Times New Roman"/>
          <w:bCs/>
          <w:iCs/>
          <w:sz w:val="22"/>
          <w:szCs w:val="22"/>
          <w:shd w:val="clear" w:color="auto" w:fill="FFFFFF"/>
          <w:lang w:val="ru-RU"/>
        </w:rPr>
      </w:pPr>
      <w:r w:rsidRPr="005253D4">
        <w:rPr>
          <w:rFonts w:ascii="Times New Roman" w:hAnsi="Times New Roman" w:cs="Times New Roman"/>
          <w:bCs/>
          <w:iCs/>
          <w:sz w:val="22"/>
          <w:szCs w:val="22"/>
          <w:shd w:val="clear" w:color="auto" w:fill="FFFFFF"/>
          <w:lang w:val="ru-RU"/>
        </w:rPr>
        <w:t>НИУ ВШЭ (Санкт-Петербург)</w:t>
      </w:r>
    </w:p>
    <w:p w14:paraId="3FE58662" w14:textId="77777777" w:rsidR="008C2609" w:rsidRPr="005253D4" w:rsidRDefault="008C2609" w:rsidP="00022365">
      <w:pPr>
        <w:pStyle w:val="address"/>
        <w:keepNext/>
        <w:spacing w:after="0" w:line="264" w:lineRule="atLeast"/>
        <w:ind w:firstLine="0"/>
        <w:jc w:val="left"/>
        <w:rPr>
          <w:rFonts w:ascii="Times New Roman" w:hAnsi="Times New Roman" w:cs="Times New Roman"/>
          <w:bCs/>
          <w:iCs/>
          <w:sz w:val="22"/>
          <w:szCs w:val="22"/>
          <w:shd w:val="clear" w:color="auto" w:fill="FFFFFF"/>
          <w:lang w:val="ru-RU"/>
        </w:rPr>
      </w:pPr>
    </w:p>
    <w:p w14:paraId="211D784E" w14:textId="47E317C3" w:rsidR="008C2609" w:rsidRPr="0075497B" w:rsidRDefault="00022365" w:rsidP="00022365">
      <w:pPr>
        <w:pStyle w:val="address"/>
        <w:keepNext/>
        <w:spacing w:after="0" w:line="264" w:lineRule="atLeast"/>
        <w:ind w:firstLine="0"/>
        <w:jc w:val="left"/>
        <w:rPr>
          <w:rFonts w:ascii="Times New Roman" w:hAnsi="Times New Roman" w:cs="Times New Roman"/>
          <w:bCs/>
          <w:iCs/>
          <w:sz w:val="22"/>
          <w:szCs w:val="22"/>
          <w:shd w:val="clear" w:color="auto" w:fill="FFFFFF"/>
          <w:lang w:val="ru-RU"/>
        </w:rPr>
      </w:pPr>
      <w:r w:rsidRPr="00191925">
        <w:rPr>
          <w:rFonts w:ascii="Times New Roman" w:hAnsi="Times New Roman" w:cs="Times New Roman"/>
          <w:bCs/>
          <w:iCs/>
          <w:sz w:val="22"/>
          <w:szCs w:val="22"/>
          <w:shd w:val="clear" w:color="auto" w:fill="FFFFFF"/>
        </w:rPr>
        <w:t>Kopotev</w:t>
      </w:r>
      <w:r w:rsidRPr="0075497B">
        <w:rPr>
          <w:rFonts w:ascii="Times New Roman" w:hAnsi="Times New Roman" w:cs="Times New Roman"/>
          <w:bCs/>
          <w:iCs/>
          <w:sz w:val="22"/>
          <w:szCs w:val="22"/>
          <w:shd w:val="clear" w:color="auto" w:fill="FFFFFF"/>
          <w:lang w:val="ru-RU"/>
        </w:rPr>
        <w:t xml:space="preserve">, </w:t>
      </w:r>
      <w:r w:rsidRPr="00191925">
        <w:rPr>
          <w:rFonts w:ascii="Times New Roman" w:hAnsi="Times New Roman" w:cs="Times New Roman"/>
          <w:bCs/>
          <w:iCs/>
          <w:sz w:val="22"/>
          <w:szCs w:val="22"/>
          <w:shd w:val="clear" w:color="auto" w:fill="FFFFFF"/>
        </w:rPr>
        <w:t>Mikhail</w:t>
      </w:r>
    </w:p>
    <w:p w14:paraId="5FA55BFF" w14:textId="1503C0CB" w:rsidR="008C2609" w:rsidRPr="0075497B" w:rsidRDefault="008C2609" w:rsidP="00022365">
      <w:pPr>
        <w:pStyle w:val="address"/>
        <w:keepNext/>
        <w:spacing w:after="0" w:line="264" w:lineRule="atLeast"/>
        <w:ind w:firstLine="0"/>
        <w:jc w:val="left"/>
        <w:rPr>
          <w:rFonts w:ascii="Times New Roman" w:hAnsi="Times New Roman" w:cs="Times New Roman"/>
          <w:bCs/>
          <w:iCs/>
          <w:sz w:val="22"/>
          <w:szCs w:val="22"/>
          <w:shd w:val="clear" w:color="auto" w:fill="FFFFFF"/>
        </w:rPr>
      </w:pPr>
      <w:r w:rsidRPr="00191925">
        <w:rPr>
          <w:rFonts w:ascii="Times New Roman" w:hAnsi="Times New Roman" w:cs="Times New Roman"/>
          <w:bCs/>
          <w:iCs/>
          <w:sz w:val="22"/>
          <w:szCs w:val="22"/>
          <w:shd w:val="clear" w:color="auto" w:fill="FFFFFF"/>
        </w:rPr>
        <w:t xml:space="preserve">HSE </w:t>
      </w:r>
      <w:r w:rsidR="00090A8D" w:rsidRPr="00191925">
        <w:rPr>
          <w:rFonts w:ascii="Times New Roman" w:hAnsi="Times New Roman" w:cs="Times New Roman"/>
          <w:bCs/>
          <w:iCs/>
          <w:sz w:val="22"/>
          <w:szCs w:val="22"/>
          <w:shd w:val="clear" w:color="auto" w:fill="FFFFFF"/>
        </w:rPr>
        <w:t>University</w:t>
      </w:r>
      <w:r w:rsidRPr="00191925">
        <w:rPr>
          <w:rFonts w:ascii="Times New Roman" w:hAnsi="Times New Roman" w:cs="Times New Roman"/>
          <w:bCs/>
          <w:iCs/>
          <w:sz w:val="22"/>
          <w:szCs w:val="22"/>
          <w:shd w:val="clear" w:color="auto" w:fill="FFFFFF"/>
        </w:rPr>
        <w:t xml:space="preserve"> (Saint Petersburg)</w:t>
      </w:r>
      <w:r w:rsidR="0075497B" w:rsidRPr="0075497B">
        <w:rPr>
          <w:rFonts w:ascii="Times New Roman" w:hAnsi="Times New Roman" w:cs="Times New Roman"/>
          <w:bCs/>
          <w:iCs/>
          <w:sz w:val="22"/>
          <w:szCs w:val="22"/>
          <w:shd w:val="clear" w:color="auto" w:fill="FFFFFF"/>
        </w:rPr>
        <w:t xml:space="preserve"> </w:t>
      </w:r>
      <w:r w:rsidR="0075497B" w:rsidRPr="0075497B">
        <w:rPr>
          <w:rFonts w:ascii="Times New Roman" w:hAnsi="Times New Roman" w:cs="Times New Roman"/>
          <w:bCs/>
          <w:iCs/>
          <w:sz w:val="22"/>
          <w:szCs w:val="22"/>
          <w:shd w:val="clear" w:color="auto" w:fill="FFFFFF"/>
        </w:rPr>
        <w:t xml:space="preserve">/ </w:t>
      </w:r>
      <w:r w:rsidR="0075497B">
        <w:rPr>
          <w:rFonts w:ascii="Times New Roman" w:hAnsi="Times New Roman" w:cs="Times New Roman"/>
          <w:bCs/>
          <w:iCs/>
          <w:sz w:val="22"/>
          <w:szCs w:val="22"/>
          <w:shd w:val="clear" w:color="auto" w:fill="FFFFFF"/>
        </w:rPr>
        <w:t>University of Helsinki</w:t>
      </w:r>
    </w:p>
    <w:p w14:paraId="72F3EC80" w14:textId="77777777" w:rsidR="008C2609" w:rsidRPr="00191925" w:rsidRDefault="008C2609" w:rsidP="008C2609">
      <w:pPr>
        <w:pStyle w:val="address"/>
        <w:keepNext/>
        <w:spacing w:after="0" w:line="264" w:lineRule="atLeast"/>
        <w:ind w:firstLine="0"/>
        <w:jc w:val="left"/>
        <w:rPr>
          <w:rFonts w:ascii="Times New Roman" w:hAnsi="Times New Roman" w:cs="Times New Roman"/>
          <w:bCs/>
          <w:iCs/>
          <w:sz w:val="22"/>
          <w:szCs w:val="22"/>
          <w:shd w:val="clear" w:color="auto" w:fill="FFFFFF"/>
        </w:rPr>
      </w:pPr>
      <w:r w:rsidRPr="00191925">
        <w:rPr>
          <w:rFonts w:ascii="Times New Roman" w:hAnsi="Times New Roman" w:cs="Times New Roman"/>
          <w:bCs/>
          <w:iCs/>
          <w:sz w:val="22"/>
          <w:szCs w:val="22"/>
          <w:shd w:val="clear" w:color="auto" w:fill="FFFFFF"/>
        </w:rPr>
        <w:t>mkopotev@hse.ru</w:t>
      </w:r>
    </w:p>
    <w:p w14:paraId="3B6D2099" w14:textId="77777777" w:rsidR="008C2609" w:rsidRPr="00191925" w:rsidRDefault="008C2609" w:rsidP="00022365">
      <w:pPr>
        <w:pStyle w:val="address"/>
        <w:keepNext/>
        <w:spacing w:after="0" w:line="264" w:lineRule="atLeast"/>
        <w:ind w:firstLine="0"/>
        <w:jc w:val="left"/>
        <w:rPr>
          <w:rFonts w:ascii="Times New Roman" w:hAnsi="Times New Roman" w:cs="Times New Roman"/>
          <w:bCs/>
          <w:iCs/>
          <w:sz w:val="22"/>
          <w:szCs w:val="22"/>
          <w:shd w:val="clear" w:color="auto" w:fill="FFFFFF"/>
        </w:rPr>
      </w:pPr>
    </w:p>
    <w:p w14:paraId="27F6C6EE" w14:textId="7AE1F830" w:rsidR="008C2609" w:rsidRPr="00191925" w:rsidRDefault="00022365" w:rsidP="00022365">
      <w:pPr>
        <w:pStyle w:val="address"/>
        <w:keepNext/>
        <w:spacing w:after="0" w:line="264" w:lineRule="atLeast"/>
        <w:ind w:firstLine="0"/>
        <w:jc w:val="left"/>
        <w:rPr>
          <w:rFonts w:ascii="Times New Roman" w:hAnsi="Times New Roman" w:cs="Times New Roman"/>
          <w:bCs/>
          <w:iCs/>
          <w:sz w:val="22"/>
          <w:szCs w:val="22"/>
          <w:shd w:val="clear" w:color="auto" w:fill="FFFFFF"/>
        </w:rPr>
      </w:pPr>
      <w:r w:rsidRPr="00191925">
        <w:rPr>
          <w:rFonts w:ascii="Times New Roman" w:hAnsi="Times New Roman" w:cs="Times New Roman"/>
          <w:bCs/>
          <w:iCs/>
          <w:sz w:val="22"/>
          <w:szCs w:val="22"/>
          <w:shd w:val="clear" w:color="auto" w:fill="FFFFFF"/>
        </w:rPr>
        <w:t>Kisselev, Olesya</w:t>
      </w:r>
    </w:p>
    <w:p w14:paraId="493B5B63" w14:textId="5AAD6984" w:rsidR="008C2609" w:rsidRPr="00191925" w:rsidRDefault="00102595" w:rsidP="00022365">
      <w:pPr>
        <w:pStyle w:val="address"/>
        <w:keepNext/>
        <w:spacing w:after="0" w:line="264" w:lineRule="atLeast"/>
        <w:ind w:firstLine="0"/>
        <w:jc w:val="left"/>
        <w:rPr>
          <w:rFonts w:ascii="Times New Roman" w:hAnsi="Times New Roman" w:cs="Times New Roman"/>
          <w:bCs/>
          <w:iCs/>
          <w:sz w:val="22"/>
          <w:szCs w:val="22"/>
          <w:shd w:val="clear" w:color="auto" w:fill="FFFFFF"/>
        </w:rPr>
      </w:pPr>
      <w:r w:rsidRPr="00191925">
        <w:rPr>
          <w:rFonts w:ascii="Times New Roman" w:hAnsi="Times New Roman" w:cs="Times New Roman"/>
          <w:bCs/>
          <w:iCs/>
          <w:sz w:val="22"/>
          <w:szCs w:val="22"/>
          <w:shd w:val="clear" w:color="auto" w:fill="FFFFFF"/>
        </w:rPr>
        <w:t>The University of Texas at San Antonio</w:t>
      </w:r>
    </w:p>
    <w:p w14:paraId="49B5D687" w14:textId="5FF3D042" w:rsidR="00102595" w:rsidRPr="00191925" w:rsidRDefault="00102595" w:rsidP="00022365">
      <w:pPr>
        <w:pStyle w:val="address"/>
        <w:keepNext/>
        <w:spacing w:after="0" w:line="264" w:lineRule="atLeast"/>
        <w:ind w:firstLine="0"/>
        <w:jc w:val="left"/>
        <w:rPr>
          <w:rFonts w:ascii="Times New Roman" w:hAnsi="Times New Roman" w:cs="Times New Roman"/>
          <w:bCs/>
          <w:iCs/>
          <w:sz w:val="22"/>
          <w:szCs w:val="22"/>
          <w:shd w:val="clear" w:color="auto" w:fill="FFFFFF"/>
        </w:rPr>
      </w:pPr>
    </w:p>
    <w:p w14:paraId="1A39260B" w14:textId="2E2AD086" w:rsidR="00022365" w:rsidRPr="00191925" w:rsidRDefault="00022365" w:rsidP="00022365">
      <w:pPr>
        <w:pStyle w:val="address"/>
        <w:keepNext/>
        <w:spacing w:after="0" w:line="264" w:lineRule="atLeast"/>
        <w:ind w:firstLine="0"/>
        <w:jc w:val="left"/>
        <w:rPr>
          <w:rFonts w:ascii="Times New Roman" w:hAnsi="Times New Roman" w:cs="Times New Roman"/>
          <w:bCs/>
          <w:iCs/>
          <w:sz w:val="22"/>
          <w:szCs w:val="22"/>
          <w:shd w:val="clear" w:color="auto" w:fill="FFFFFF"/>
        </w:rPr>
      </w:pPr>
      <w:r w:rsidRPr="00191925">
        <w:rPr>
          <w:rFonts w:ascii="Times New Roman" w:hAnsi="Times New Roman" w:cs="Times New Roman"/>
          <w:bCs/>
          <w:iCs/>
          <w:sz w:val="22"/>
          <w:szCs w:val="22"/>
          <w:shd w:val="clear" w:color="auto" w:fill="FFFFFF"/>
        </w:rPr>
        <w:t xml:space="preserve">Klimov, Aleksandr </w:t>
      </w:r>
    </w:p>
    <w:p w14:paraId="648D0681" w14:textId="1FE8AF25" w:rsidR="008C2609" w:rsidRPr="00191925" w:rsidRDefault="008C2609" w:rsidP="008C2609">
      <w:pPr>
        <w:pStyle w:val="address"/>
        <w:keepNext/>
        <w:spacing w:after="0" w:line="264" w:lineRule="atLeast"/>
        <w:ind w:firstLine="0"/>
        <w:jc w:val="left"/>
        <w:rPr>
          <w:rFonts w:ascii="Times New Roman" w:hAnsi="Times New Roman" w:cs="Times New Roman"/>
          <w:bCs/>
          <w:iCs/>
          <w:sz w:val="22"/>
          <w:szCs w:val="22"/>
          <w:shd w:val="clear" w:color="auto" w:fill="FFFFFF"/>
        </w:rPr>
      </w:pPr>
      <w:r w:rsidRPr="00191925">
        <w:rPr>
          <w:rFonts w:ascii="Times New Roman" w:hAnsi="Times New Roman" w:cs="Times New Roman"/>
          <w:bCs/>
          <w:iCs/>
          <w:sz w:val="22"/>
          <w:szCs w:val="22"/>
          <w:shd w:val="clear" w:color="auto" w:fill="FFFFFF"/>
        </w:rPr>
        <w:t xml:space="preserve">HSE </w:t>
      </w:r>
      <w:r w:rsidR="00090A8D" w:rsidRPr="00191925">
        <w:rPr>
          <w:rFonts w:ascii="Times New Roman" w:hAnsi="Times New Roman" w:cs="Times New Roman"/>
          <w:bCs/>
          <w:iCs/>
          <w:sz w:val="22"/>
          <w:szCs w:val="22"/>
          <w:shd w:val="clear" w:color="auto" w:fill="FFFFFF"/>
        </w:rPr>
        <w:t>University</w:t>
      </w:r>
      <w:r w:rsidRPr="00191925">
        <w:rPr>
          <w:rFonts w:ascii="Times New Roman" w:hAnsi="Times New Roman" w:cs="Times New Roman"/>
          <w:bCs/>
          <w:iCs/>
          <w:sz w:val="22"/>
          <w:szCs w:val="22"/>
          <w:shd w:val="clear" w:color="auto" w:fill="FFFFFF"/>
        </w:rPr>
        <w:t xml:space="preserve"> (Saint Petersburg)</w:t>
      </w:r>
      <w:r w:rsidR="0075497B" w:rsidRPr="0075497B">
        <w:rPr>
          <w:rFonts w:ascii="Times New Roman" w:hAnsi="Times New Roman" w:cs="Times New Roman"/>
          <w:bCs/>
          <w:iCs/>
          <w:sz w:val="22"/>
          <w:szCs w:val="22"/>
          <w:shd w:val="clear" w:color="auto" w:fill="FFFFFF"/>
        </w:rPr>
        <w:t xml:space="preserve"> </w:t>
      </w:r>
      <w:r w:rsidR="0075497B" w:rsidRPr="0075497B">
        <w:rPr>
          <w:rFonts w:ascii="Times New Roman" w:hAnsi="Times New Roman" w:cs="Times New Roman"/>
          <w:bCs/>
          <w:iCs/>
          <w:sz w:val="22"/>
          <w:szCs w:val="22"/>
          <w:shd w:val="clear" w:color="auto" w:fill="FFFFFF"/>
        </w:rPr>
        <w:t xml:space="preserve">/ </w:t>
      </w:r>
      <w:r w:rsidR="0075497B">
        <w:rPr>
          <w:rFonts w:ascii="Times New Roman" w:hAnsi="Times New Roman" w:cs="Times New Roman"/>
          <w:bCs/>
          <w:iCs/>
          <w:sz w:val="22"/>
          <w:szCs w:val="22"/>
          <w:shd w:val="clear" w:color="auto" w:fill="FFFFFF"/>
        </w:rPr>
        <w:t>University of Helsinki</w:t>
      </w:r>
    </w:p>
    <w:p w14:paraId="3B8E7E38" w14:textId="77777777" w:rsidR="008C2609" w:rsidRPr="00191925" w:rsidRDefault="008C2609" w:rsidP="00022365">
      <w:pPr>
        <w:pStyle w:val="address"/>
        <w:keepNext/>
        <w:spacing w:after="0" w:line="264" w:lineRule="atLeast"/>
        <w:ind w:firstLine="0"/>
        <w:jc w:val="left"/>
        <w:rPr>
          <w:rFonts w:ascii="Times New Roman" w:hAnsi="Times New Roman" w:cs="Times New Roman"/>
          <w:bCs/>
          <w:iCs/>
          <w:sz w:val="22"/>
          <w:szCs w:val="22"/>
          <w:shd w:val="clear" w:color="auto" w:fill="FFFFFF"/>
        </w:rPr>
      </w:pPr>
    </w:p>
    <w:p w14:paraId="33BC0C8B" w14:textId="7E973BD2" w:rsidR="009F21C8" w:rsidRPr="00191925" w:rsidRDefault="009F21C8" w:rsidP="00022365">
      <w:pPr>
        <w:spacing w:after="0" w:line="264" w:lineRule="atLeast"/>
        <w:ind w:firstLine="0"/>
        <w:jc w:val="left"/>
        <w:rPr>
          <w:bCs/>
          <w:iCs/>
        </w:rPr>
      </w:pPr>
    </w:p>
    <w:p w14:paraId="0ADEEE17" w14:textId="77777777" w:rsidR="00D44610" w:rsidRPr="00191925" w:rsidRDefault="00D44610" w:rsidP="00022365">
      <w:pPr>
        <w:spacing w:after="0" w:line="264" w:lineRule="atLeast"/>
        <w:ind w:firstLine="0"/>
        <w:jc w:val="left"/>
        <w:rPr>
          <w:bCs/>
          <w:iCs/>
        </w:rPr>
      </w:pPr>
    </w:p>
    <w:p w14:paraId="0DF6DC6A" w14:textId="77777777" w:rsidR="00022365" w:rsidRPr="00191925" w:rsidRDefault="00022365">
      <w:pPr>
        <w:spacing w:after="0" w:line="264" w:lineRule="atLeast"/>
        <w:ind w:firstLine="0"/>
        <w:jc w:val="left"/>
        <w:rPr>
          <w:bCs/>
          <w:iCs/>
        </w:rPr>
      </w:pPr>
    </w:p>
    <w:sectPr w:rsidR="00022365" w:rsidRPr="00191925">
      <w:headerReference w:type="default" r:id="rId12"/>
      <w:footerReference w:type="default" r:id="rId13"/>
      <w:pgSz w:w="11906" w:h="16838"/>
      <w:pgMar w:top="3969" w:right="2835" w:bottom="3969" w:left="2835" w:header="3686" w:footer="3572" w:gutter="0"/>
      <w:cols w:space="708"/>
      <w:formProt w:val="0"/>
      <w:docGrid w:linePitch="28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1213C" w14:textId="77777777" w:rsidR="00922ADC" w:rsidRDefault="00922ADC">
      <w:pPr>
        <w:spacing w:after="0" w:line="240" w:lineRule="auto"/>
      </w:pPr>
      <w:r>
        <w:separator/>
      </w:r>
    </w:p>
  </w:endnote>
  <w:endnote w:type="continuationSeparator" w:id="0">
    <w:p w14:paraId="39039B21" w14:textId="77777777" w:rsidR="00922ADC" w:rsidRDefault="0092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;바탕">
    <w:altName w:val="MS Gothic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CC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Droid Sans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ourier">
    <w:panose1 w:val="02070409020205020404"/>
    <w:charset w:val="CC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29C1E" w14:textId="77777777" w:rsidR="009F21C8" w:rsidRDefault="009F21C8">
    <w:pPr>
      <w:pStyle w:val="Footer"/>
      <w:spacing w:line="240" w:lineRule="atLeast"/>
      <w:ind w:firstLine="0"/>
    </w:pPr>
  </w:p>
  <w:p w14:paraId="2D4C12AD" w14:textId="43C5D2C7" w:rsidR="009F21C8" w:rsidRDefault="00BF7B11">
    <w:pPr>
      <w:pStyle w:val="Footer"/>
      <w:ind w:firstLine="0"/>
    </w:pPr>
    <w:r>
      <w:fldChar w:fldCharType="begin"/>
    </w:r>
    <w:r>
      <w:instrText>PAGE</w:instrText>
    </w:r>
    <w:r>
      <w:fldChar w:fldCharType="separate"/>
    </w:r>
    <w:r w:rsidR="00B1456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7B45B" w14:textId="77777777" w:rsidR="00922ADC" w:rsidRDefault="00922ADC">
      <w:r>
        <w:separator/>
      </w:r>
    </w:p>
  </w:footnote>
  <w:footnote w:type="continuationSeparator" w:id="0">
    <w:p w14:paraId="6CFE49ED" w14:textId="77777777" w:rsidR="00922ADC" w:rsidRDefault="00922ADC">
      <w:r>
        <w:continuationSeparator/>
      </w:r>
    </w:p>
  </w:footnote>
  <w:footnote w:id="1">
    <w:p w14:paraId="26A78AF0" w14:textId="4DFC034F" w:rsidR="009D4EA8" w:rsidRPr="008F0F8E" w:rsidRDefault="009D4EA8" w:rsidP="00117B86">
      <w:pPr>
        <w:pStyle w:val="FootnoteText"/>
        <w:ind w:firstLine="0"/>
        <w:rPr>
          <w:sz w:val="18"/>
          <w:szCs w:val="18"/>
          <w:lang w:val="ru-RU"/>
        </w:rPr>
      </w:pPr>
      <w:r w:rsidRPr="006C5E3A">
        <w:rPr>
          <w:rStyle w:val="FootnoteReference"/>
        </w:rPr>
        <w:footnoteRef/>
      </w:r>
      <w:r w:rsidRPr="008F0F8E">
        <w:rPr>
          <w:sz w:val="18"/>
          <w:szCs w:val="18"/>
          <w:lang w:val="ru-RU"/>
        </w:rPr>
        <w:t xml:space="preserve"> </w:t>
      </w:r>
      <w:r w:rsidR="00131EDF" w:rsidRPr="008F0F8E">
        <w:rPr>
          <w:sz w:val="18"/>
          <w:szCs w:val="18"/>
          <w:lang w:val="ru-RU"/>
        </w:rPr>
        <w:t xml:space="preserve">Статья частично основана на нашей публикации </w:t>
      </w:r>
      <w:r w:rsidR="00131EDF" w:rsidRPr="008F0F8E">
        <w:rPr>
          <w:sz w:val="18"/>
          <w:szCs w:val="18"/>
          <w:lang w:val="ru-RU"/>
        </w:rPr>
        <w:fldChar w:fldCharType="begin"/>
      </w:r>
      <w:r w:rsidR="00131EDF" w:rsidRPr="008F0F8E">
        <w:rPr>
          <w:sz w:val="18"/>
          <w:szCs w:val="18"/>
          <w:lang w:val="ru-RU"/>
        </w:rPr>
        <w:instrText xml:space="preserve"> ADDIN ZOTERO_ITEM CSL_CITATION {"citationID":"6Iq7Ziji","properties":{"formattedCitation":"[Klimov, Kisselev, Kopotev, 2021]","plainCitation":"[Klimov, Kisselev, Kopotev, 2021]","noteIndex":1},"citationItems":[{"id":692,"uris":["http://zotero.org/users/6640774/items/NUHWNMC5"],"uri":["http://zotero.org/users/6640774/items/NUHWNMC5"],"itemData":{"id":692,"type":"article-journal","container-title":"Russian Language Journal.","issue":"1","page":"(в печати)","title":"Towards intelligent correction of collocational errors in Russian novice academic texts in the CAT&amp;kittens writing support platform","volume":"71","author":[{"family":"Klimov","given":"Aleksandr"},{"family":"Kisselev","given":"Olesya"},{"family":"Kopotev","given":"Mikhail"}],"issued":{"date-parts":[["2021"]]}}}],"schema":"https://github.com/citation-style-language/schema/raw/master/csl-citation.json"} </w:instrText>
      </w:r>
      <w:r w:rsidR="00131EDF" w:rsidRPr="008F0F8E">
        <w:rPr>
          <w:sz w:val="18"/>
          <w:szCs w:val="18"/>
          <w:lang w:val="ru-RU"/>
        </w:rPr>
        <w:fldChar w:fldCharType="separate"/>
      </w:r>
      <w:r w:rsidR="00131EDF" w:rsidRPr="008F0F8E">
        <w:rPr>
          <w:sz w:val="18"/>
          <w:szCs w:val="18"/>
          <w:lang w:val="ru-RU"/>
        </w:rPr>
        <w:t>[</w:t>
      </w:r>
      <w:r w:rsidR="00131EDF" w:rsidRPr="008F0F8E">
        <w:rPr>
          <w:sz w:val="18"/>
          <w:szCs w:val="18"/>
        </w:rPr>
        <w:t>Klimov</w:t>
      </w:r>
      <w:r w:rsidR="00131EDF" w:rsidRPr="008F0F8E">
        <w:rPr>
          <w:sz w:val="18"/>
          <w:szCs w:val="18"/>
          <w:lang w:val="ru-RU"/>
        </w:rPr>
        <w:t xml:space="preserve">, </w:t>
      </w:r>
      <w:r w:rsidR="00131EDF" w:rsidRPr="008F0F8E">
        <w:rPr>
          <w:sz w:val="18"/>
          <w:szCs w:val="18"/>
        </w:rPr>
        <w:t>Kisselev</w:t>
      </w:r>
      <w:r w:rsidR="00131EDF" w:rsidRPr="008F0F8E">
        <w:rPr>
          <w:sz w:val="18"/>
          <w:szCs w:val="18"/>
          <w:lang w:val="ru-RU"/>
        </w:rPr>
        <w:t xml:space="preserve">, </w:t>
      </w:r>
      <w:r w:rsidR="00131EDF" w:rsidRPr="008F0F8E">
        <w:rPr>
          <w:sz w:val="18"/>
          <w:szCs w:val="18"/>
        </w:rPr>
        <w:t>Kopotev</w:t>
      </w:r>
      <w:r w:rsidR="00131EDF" w:rsidRPr="008F0F8E">
        <w:rPr>
          <w:sz w:val="18"/>
          <w:szCs w:val="18"/>
          <w:lang w:val="ru-RU"/>
        </w:rPr>
        <w:t>, 2021]</w:t>
      </w:r>
      <w:r w:rsidR="00131EDF" w:rsidRPr="008F0F8E">
        <w:rPr>
          <w:sz w:val="18"/>
          <w:szCs w:val="18"/>
          <w:lang w:val="ru-RU"/>
        </w:rPr>
        <w:fldChar w:fldCharType="end"/>
      </w:r>
      <w:r w:rsidR="00EF78B7" w:rsidRPr="008F0F8E">
        <w:rPr>
          <w:sz w:val="18"/>
          <w:szCs w:val="18"/>
          <w:lang w:val="ru-RU"/>
        </w:rPr>
        <w:t xml:space="preserve">. Мы благодарим студентов НИУ ВШЭ </w:t>
      </w:r>
      <w:r w:rsidR="00654DAB" w:rsidRPr="008F0F8E">
        <w:rPr>
          <w:sz w:val="18"/>
          <w:szCs w:val="18"/>
          <w:lang w:val="ru-RU"/>
        </w:rPr>
        <w:t xml:space="preserve">А. Грилланди, М. Килину, </w:t>
      </w:r>
      <w:r w:rsidR="001516A5" w:rsidRPr="008F0F8E">
        <w:rPr>
          <w:sz w:val="18"/>
          <w:szCs w:val="18"/>
          <w:lang w:val="ru-RU"/>
        </w:rPr>
        <w:t xml:space="preserve">Е. </w:t>
      </w:r>
      <w:r w:rsidR="00562417" w:rsidRPr="008F0F8E">
        <w:rPr>
          <w:sz w:val="18"/>
          <w:szCs w:val="18"/>
          <w:lang w:val="ru-RU"/>
        </w:rPr>
        <w:t>Носов</w:t>
      </w:r>
      <w:r w:rsidR="00654DAB" w:rsidRPr="008F0F8E">
        <w:rPr>
          <w:sz w:val="18"/>
          <w:szCs w:val="18"/>
          <w:lang w:val="ru-RU"/>
        </w:rPr>
        <w:t>у</w:t>
      </w:r>
      <w:r w:rsidR="00562417" w:rsidRPr="008F0F8E">
        <w:rPr>
          <w:sz w:val="18"/>
          <w:szCs w:val="18"/>
          <w:lang w:val="ru-RU"/>
        </w:rPr>
        <w:t>, А. Сидоров</w:t>
      </w:r>
      <w:r w:rsidR="00654DAB" w:rsidRPr="008F0F8E">
        <w:rPr>
          <w:sz w:val="18"/>
          <w:szCs w:val="18"/>
          <w:lang w:val="ru-RU"/>
        </w:rPr>
        <w:t>у</w:t>
      </w:r>
      <w:r w:rsidR="00562417" w:rsidRPr="008F0F8E">
        <w:rPr>
          <w:sz w:val="18"/>
          <w:szCs w:val="18"/>
          <w:lang w:val="ru-RU"/>
        </w:rPr>
        <w:t xml:space="preserve"> </w:t>
      </w:r>
      <w:r w:rsidR="00A16D4E" w:rsidRPr="008F0F8E">
        <w:rPr>
          <w:sz w:val="18"/>
          <w:szCs w:val="18"/>
          <w:lang w:val="ru-RU"/>
        </w:rPr>
        <w:t xml:space="preserve">и студента </w:t>
      </w:r>
      <w:r w:rsidR="002B4E81" w:rsidRPr="008F0F8E">
        <w:rPr>
          <w:sz w:val="18"/>
          <w:szCs w:val="18"/>
          <w:lang w:val="ru-RU"/>
        </w:rPr>
        <w:t xml:space="preserve">Портлендского </w:t>
      </w:r>
      <w:r w:rsidR="00A16D4E" w:rsidRPr="008F0F8E">
        <w:rPr>
          <w:sz w:val="18"/>
          <w:szCs w:val="18"/>
          <w:lang w:val="ru-RU"/>
        </w:rPr>
        <w:t>университета</w:t>
      </w:r>
      <w:r w:rsidR="00E24BD7" w:rsidRPr="008F0F8E">
        <w:rPr>
          <w:sz w:val="18"/>
          <w:szCs w:val="18"/>
          <w:lang w:val="ru-RU"/>
        </w:rPr>
        <w:t xml:space="preserve"> </w:t>
      </w:r>
      <w:r w:rsidR="00311EAF" w:rsidRPr="00311EAF">
        <w:rPr>
          <w:sz w:val="18"/>
          <w:szCs w:val="18"/>
          <w:lang w:val="ru-RU"/>
        </w:rPr>
        <w:t>Ивз</w:t>
      </w:r>
      <w:r w:rsidR="00582816">
        <w:rPr>
          <w:sz w:val="18"/>
          <w:szCs w:val="18"/>
          <w:lang w:val="ru-RU"/>
        </w:rPr>
        <w:t>а</w:t>
      </w:r>
      <w:r w:rsidR="00311EAF" w:rsidRPr="00311EAF">
        <w:rPr>
          <w:sz w:val="18"/>
          <w:szCs w:val="18"/>
          <w:lang w:val="ru-RU"/>
        </w:rPr>
        <w:t xml:space="preserve"> (Наму) Винеке</w:t>
      </w:r>
      <w:r w:rsidR="001B35F7" w:rsidRPr="008F0F8E">
        <w:rPr>
          <w:sz w:val="18"/>
          <w:szCs w:val="18"/>
          <w:lang w:val="ru-RU"/>
        </w:rPr>
        <w:t>, без которых эт</w:t>
      </w:r>
      <w:r w:rsidR="008358A1">
        <w:rPr>
          <w:sz w:val="18"/>
          <w:szCs w:val="18"/>
          <w:lang w:val="ru-RU"/>
        </w:rPr>
        <w:t>а</w:t>
      </w:r>
      <w:r w:rsidR="001B35F7" w:rsidRPr="008F0F8E">
        <w:rPr>
          <w:sz w:val="18"/>
          <w:szCs w:val="18"/>
          <w:lang w:val="ru-RU"/>
        </w:rPr>
        <w:t xml:space="preserve"> </w:t>
      </w:r>
      <w:r w:rsidR="00BE490D">
        <w:rPr>
          <w:sz w:val="18"/>
          <w:szCs w:val="18"/>
          <w:lang w:val="ru-RU"/>
        </w:rPr>
        <w:t>стать</w:t>
      </w:r>
      <w:r w:rsidR="008358A1">
        <w:rPr>
          <w:sz w:val="18"/>
          <w:szCs w:val="18"/>
          <w:lang w:val="ru-RU"/>
        </w:rPr>
        <w:t>я</w:t>
      </w:r>
      <w:r w:rsidR="001B35F7" w:rsidRPr="008F0F8E">
        <w:rPr>
          <w:sz w:val="18"/>
          <w:szCs w:val="18"/>
          <w:lang w:val="ru-RU"/>
        </w:rPr>
        <w:t xml:space="preserve"> </w:t>
      </w:r>
      <w:r w:rsidR="007A0AE7">
        <w:rPr>
          <w:sz w:val="18"/>
          <w:szCs w:val="18"/>
          <w:lang w:val="ru-RU"/>
        </w:rPr>
        <w:t>никогда бы не появилась</w:t>
      </w:r>
      <w:r w:rsidR="00D3513E" w:rsidRPr="008F0F8E">
        <w:rPr>
          <w:sz w:val="18"/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9CACD" w14:textId="77777777" w:rsidR="009F21C8" w:rsidRDefault="009F21C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42111"/>
    <w:multiLevelType w:val="multilevel"/>
    <w:tmpl w:val="7BC486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12101367"/>
    <w:multiLevelType w:val="hybridMultilevel"/>
    <w:tmpl w:val="FA78910A"/>
    <w:lvl w:ilvl="0" w:tplc="E0DCD90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34" w:hanging="360"/>
      </w:pPr>
    </w:lvl>
    <w:lvl w:ilvl="2" w:tplc="040B001B" w:tentative="1">
      <w:start w:val="1"/>
      <w:numFmt w:val="lowerRoman"/>
      <w:lvlText w:val="%3."/>
      <w:lvlJc w:val="right"/>
      <w:pPr>
        <w:ind w:left="2254" w:hanging="180"/>
      </w:pPr>
    </w:lvl>
    <w:lvl w:ilvl="3" w:tplc="040B000F" w:tentative="1">
      <w:start w:val="1"/>
      <w:numFmt w:val="decimal"/>
      <w:lvlText w:val="%4."/>
      <w:lvlJc w:val="left"/>
      <w:pPr>
        <w:ind w:left="2974" w:hanging="360"/>
      </w:pPr>
    </w:lvl>
    <w:lvl w:ilvl="4" w:tplc="040B0019" w:tentative="1">
      <w:start w:val="1"/>
      <w:numFmt w:val="lowerLetter"/>
      <w:lvlText w:val="%5."/>
      <w:lvlJc w:val="left"/>
      <w:pPr>
        <w:ind w:left="3694" w:hanging="360"/>
      </w:pPr>
    </w:lvl>
    <w:lvl w:ilvl="5" w:tplc="040B001B" w:tentative="1">
      <w:start w:val="1"/>
      <w:numFmt w:val="lowerRoman"/>
      <w:lvlText w:val="%6."/>
      <w:lvlJc w:val="right"/>
      <w:pPr>
        <w:ind w:left="4414" w:hanging="180"/>
      </w:pPr>
    </w:lvl>
    <w:lvl w:ilvl="6" w:tplc="040B000F" w:tentative="1">
      <w:start w:val="1"/>
      <w:numFmt w:val="decimal"/>
      <w:lvlText w:val="%7."/>
      <w:lvlJc w:val="left"/>
      <w:pPr>
        <w:ind w:left="5134" w:hanging="360"/>
      </w:pPr>
    </w:lvl>
    <w:lvl w:ilvl="7" w:tplc="040B0019" w:tentative="1">
      <w:start w:val="1"/>
      <w:numFmt w:val="lowerLetter"/>
      <w:lvlText w:val="%8."/>
      <w:lvlJc w:val="left"/>
      <w:pPr>
        <w:ind w:left="5854" w:hanging="360"/>
      </w:pPr>
    </w:lvl>
    <w:lvl w:ilvl="8" w:tplc="040B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1AD74DDD"/>
    <w:multiLevelType w:val="multilevel"/>
    <w:tmpl w:val="BDD4F98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11947E9"/>
    <w:multiLevelType w:val="multilevel"/>
    <w:tmpl w:val="D622872A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8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72" w:hanging="1440"/>
      </w:pPr>
      <w:rPr>
        <w:rFonts w:hint="default"/>
      </w:rPr>
    </w:lvl>
  </w:abstractNum>
  <w:abstractNum w:abstractNumId="4" w15:restartNumberingAfterBreak="0">
    <w:nsid w:val="3D9E0FDA"/>
    <w:multiLevelType w:val="multilevel"/>
    <w:tmpl w:val="D622872A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8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72" w:hanging="1440"/>
      </w:pPr>
      <w:rPr>
        <w:rFonts w:hint="default"/>
      </w:rPr>
    </w:lvl>
  </w:abstractNum>
  <w:abstractNum w:abstractNumId="5" w15:restartNumberingAfterBreak="0">
    <w:nsid w:val="734F747A"/>
    <w:multiLevelType w:val="multilevel"/>
    <w:tmpl w:val="6540AA5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cs="Symbol" w:hint="default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autoHyphenation/>
  <w:hyphenationZone w:val="425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yMLOwMDE2MzMyMTdR0lEKTi0uzszPAykwrQUAEZkLrSwAAAA="/>
  </w:docVars>
  <w:rsids>
    <w:rsidRoot w:val="009F21C8"/>
    <w:rsid w:val="000120C9"/>
    <w:rsid w:val="00015EC7"/>
    <w:rsid w:val="00022365"/>
    <w:rsid w:val="00031334"/>
    <w:rsid w:val="000374B1"/>
    <w:rsid w:val="0008322A"/>
    <w:rsid w:val="00090A8D"/>
    <w:rsid w:val="000B5D0B"/>
    <w:rsid w:val="000F2721"/>
    <w:rsid w:val="00100EBD"/>
    <w:rsid w:val="00101412"/>
    <w:rsid w:val="00102595"/>
    <w:rsid w:val="00102BAA"/>
    <w:rsid w:val="00117B86"/>
    <w:rsid w:val="00131EDF"/>
    <w:rsid w:val="00135B28"/>
    <w:rsid w:val="0013601E"/>
    <w:rsid w:val="00144FFD"/>
    <w:rsid w:val="001516A5"/>
    <w:rsid w:val="001666CF"/>
    <w:rsid w:val="00170082"/>
    <w:rsid w:val="001707F6"/>
    <w:rsid w:val="0018419D"/>
    <w:rsid w:val="00191925"/>
    <w:rsid w:val="00194304"/>
    <w:rsid w:val="0019612B"/>
    <w:rsid w:val="001A4ECC"/>
    <w:rsid w:val="001B35F7"/>
    <w:rsid w:val="001C2123"/>
    <w:rsid w:val="001C70B0"/>
    <w:rsid w:val="001C75D9"/>
    <w:rsid w:val="001E5899"/>
    <w:rsid w:val="001F193F"/>
    <w:rsid w:val="001F38C0"/>
    <w:rsid w:val="001F7261"/>
    <w:rsid w:val="00202394"/>
    <w:rsid w:val="002104EC"/>
    <w:rsid w:val="00241E72"/>
    <w:rsid w:val="00252939"/>
    <w:rsid w:val="002671D0"/>
    <w:rsid w:val="002742D6"/>
    <w:rsid w:val="002776E2"/>
    <w:rsid w:val="002914EE"/>
    <w:rsid w:val="0029177F"/>
    <w:rsid w:val="00296531"/>
    <w:rsid w:val="002A36E2"/>
    <w:rsid w:val="002A633A"/>
    <w:rsid w:val="002B154B"/>
    <w:rsid w:val="002B4E81"/>
    <w:rsid w:val="00311EAF"/>
    <w:rsid w:val="00312AC6"/>
    <w:rsid w:val="0032043B"/>
    <w:rsid w:val="00327C3E"/>
    <w:rsid w:val="00333BB2"/>
    <w:rsid w:val="003438B3"/>
    <w:rsid w:val="00381173"/>
    <w:rsid w:val="0038245C"/>
    <w:rsid w:val="00384382"/>
    <w:rsid w:val="003848CF"/>
    <w:rsid w:val="00393A31"/>
    <w:rsid w:val="003C7770"/>
    <w:rsid w:val="00421BD9"/>
    <w:rsid w:val="00444A6D"/>
    <w:rsid w:val="00486C6D"/>
    <w:rsid w:val="004C5D20"/>
    <w:rsid w:val="004E1172"/>
    <w:rsid w:val="004E606A"/>
    <w:rsid w:val="0050005A"/>
    <w:rsid w:val="00507D72"/>
    <w:rsid w:val="0052095A"/>
    <w:rsid w:val="005253D4"/>
    <w:rsid w:val="00560B0A"/>
    <w:rsid w:val="00562417"/>
    <w:rsid w:val="00564E56"/>
    <w:rsid w:val="00576AC8"/>
    <w:rsid w:val="00577A42"/>
    <w:rsid w:val="00582816"/>
    <w:rsid w:val="005A0D6A"/>
    <w:rsid w:val="005A1AE1"/>
    <w:rsid w:val="005A3BB8"/>
    <w:rsid w:val="005D5E12"/>
    <w:rsid w:val="005F411C"/>
    <w:rsid w:val="005F64B1"/>
    <w:rsid w:val="006036D8"/>
    <w:rsid w:val="00633E7B"/>
    <w:rsid w:val="0064226F"/>
    <w:rsid w:val="00654DAB"/>
    <w:rsid w:val="006558CB"/>
    <w:rsid w:val="00675659"/>
    <w:rsid w:val="006A74F9"/>
    <w:rsid w:val="006C2B15"/>
    <w:rsid w:val="006C5E3A"/>
    <w:rsid w:val="006C6701"/>
    <w:rsid w:val="00712227"/>
    <w:rsid w:val="00752532"/>
    <w:rsid w:val="0075497B"/>
    <w:rsid w:val="00772292"/>
    <w:rsid w:val="00784EA0"/>
    <w:rsid w:val="00786CD5"/>
    <w:rsid w:val="007876DA"/>
    <w:rsid w:val="007A0AE7"/>
    <w:rsid w:val="007A1784"/>
    <w:rsid w:val="007A475C"/>
    <w:rsid w:val="007A67F1"/>
    <w:rsid w:val="007C0B8E"/>
    <w:rsid w:val="007C47FF"/>
    <w:rsid w:val="007C4D52"/>
    <w:rsid w:val="007C5B13"/>
    <w:rsid w:val="007E091D"/>
    <w:rsid w:val="00814FBE"/>
    <w:rsid w:val="00820878"/>
    <w:rsid w:val="00821139"/>
    <w:rsid w:val="008358A1"/>
    <w:rsid w:val="008407D8"/>
    <w:rsid w:val="00847AC7"/>
    <w:rsid w:val="008865A4"/>
    <w:rsid w:val="008B37EA"/>
    <w:rsid w:val="008C12BF"/>
    <w:rsid w:val="008C2609"/>
    <w:rsid w:val="008E108A"/>
    <w:rsid w:val="008E5281"/>
    <w:rsid w:val="008F0F8E"/>
    <w:rsid w:val="008F3BFC"/>
    <w:rsid w:val="00912920"/>
    <w:rsid w:val="00922ADC"/>
    <w:rsid w:val="009236D8"/>
    <w:rsid w:val="00963045"/>
    <w:rsid w:val="009D4EA8"/>
    <w:rsid w:val="009E7364"/>
    <w:rsid w:val="009F21C8"/>
    <w:rsid w:val="00A16D4E"/>
    <w:rsid w:val="00A40613"/>
    <w:rsid w:val="00A409A9"/>
    <w:rsid w:val="00A45DA7"/>
    <w:rsid w:val="00A81C06"/>
    <w:rsid w:val="00A8520C"/>
    <w:rsid w:val="00AC6EBD"/>
    <w:rsid w:val="00AF541D"/>
    <w:rsid w:val="00B14562"/>
    <w:rsid w:val="00B172B5"/>
    <w:rsid w:val="00B271EA"/>
    <w:rsid w:val="00B329E6"/>
    <w:rsid w:val="00B4216D"/>
    <w:rsid w:val="00B85BBF"/>
    <w:rsid w:val="00BC6BE9"/>
    <w:rsid w:val="00BD7BD3"/>
    <w:rsid w:val="00BE028E"/>
    <w:rsid w:val="00BE490D"/>
    <w:rsid w:val="00BF7B11"/>
    <w:rsid w:val="00C1257F"/>
    <w:rsid w:val="00C23BAF"/>
    <w:rsid w:val="00C24C8B"/>
    <w:rsid w:val="00C256B6"/>
    <w:rsid w:val="00C27B9F"/>
    <w:rsid w:val="00C32173"/>
    <w:rsid w:val="00C36447"/>
    <w:rsid w:val="00C41E60"/>
    <w:rsid w:val="00C703E3"/>
    <w:rsid w:val="00C74623"/>
    <w:rsid w:val="00C77862"/>
    <w:rsid w:val="00C84FDA"/>
    <w:rsid w:val="00CA648E"/>
    <w:rsid w:val="00CB6A24"/>
    <w:rsid w:val="00CE7DA3"/>
    <w:rsid w:val="00CF4B14"/>
    <w:rsid w:val="00D0039F"/>
    <w:rsid w:val="00D03561"/>
    <w:rsid w:val="00D13AC5"/>
    <w:rsid w:val="00D14936"/>
    <w:rsid w:val="00D17DFD"/>
    <w:rsid w:val="00D17FEA"/>
    <w:rsid w:val="00D3513E"/>
    <w:rsid w:val="00D40242"/>
    <w:rsid w:val="00D44610"/>
    <w:rsid w:val="00D62EB3"/>
    <w:rsid w:val="00D80EEB"/>
    <w:rsid w:val="00D93420"/>
    <w:rsid w:val="00DE324D"/>
    <w:rsid w:val="00DE57F6"/>
    <w:rsid w:val="00E16E0D"/>
    <w:rsid w:val="00E2055D"/>
    <w:rsid w:val="00E24BD7"/>
    <w:rsid w:val="00E40DA3"/>
    <w:rsid w:val="00E5760C"/>
    <w:rsid w:val="00EB3C3E"/>
    <w:rsid w:val="00EE308A"/>
    <w:rsid w:val="00EE7838"/>
    <w:rsid w:val="00EF78B7"/>
    <w:rsid w:val="00F32058"/>
    <w:rsid w:val="00F42CE5"/>
    <w:rsid w:val="00F43906"/>
    <w:rsid w:val="00F5632E"/>
    <w:rsid w:val="00F5746D"/>
    <w:rsid w:val="00F855C1"/>
    <w:rsid w:val="00F86345"/>
    <w:rsid w:val="00FA59F1"/>
    <w:rsid w:val="00FA63B9"/>
    <w:rsid w:val="00FB58B6"/>
    <w:rsid w:val="00FC026C"/>
    <w:rsid w:val="00FD4179"/>
    <w:rsid w:val="00FF09F7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26010"/>
  <w15:docId w15:val="{3E12765E-F974-4CF1-93B6-E8FFD9CF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09"/>
      </w:tabs>
      <w:suppressAutoHyphens/>
      <w:spacing w:after="200" w:line="276" w:lineRule="auto"/>
      <w:ind w:firstLine="227"/>
      <w:jc w:val="both"/>
    </w:pPr>
    <w:rPr>
      <w:rFonts w:ascii="Times" w:eastAsia="Batang;바탕" w:hAnsi="Times" w:cs="Times"/>
      <w:color w:val="00000A"/>
      <w:szCs w:val="20"/>
      <w:lang w:val="en-US" w:eastAsia="zh-CN"/>
    </w:rPr>
  </w:style>
  <w:style w:type="paragraph" w:styleId="Heading1">
    <w:name w:val="heading 1"/>
    <w:basedOn w:val="Normal"/>
    <w:next w:val="Textbody"/>
    <w:qFormat/>
    <w:pPr>
      <w:keepNext/>
      <w:keepLines/>
      <w:pageBreakBefore/>
      <w:tabs>
        <w:tab w:val="left" w:pos="284"/>
      </w:tabs>
      <w:spacing w:after="1600" w:line="320" w:lineRule="exact"/>
      <w:ind w:firstLine="0"/>
      <w:outlineLvl w:val="0"/>
    </w:pPr>
    <w:rPr>
      <w:b/>
      <w:sz w:val="28"/>
    </w:rPr>
  </w:style>
  <w:style w:type="paragraph" w:styleId="Heading2">
    <w:name w:val="heading 2"/>
    <w:basedOn w:val="Normal"/>
    <w:next w:val="Textbody"/>
    <w:qFormat/>
    <w:pPr>
      <w:keepNext/>
      <w:keepLines/>
      <w:numPr>
        <w:ilvl w:val="1"/>
        <w:numId w:val="1"/>
      </w:numPr>
      <w:tabs>
        <w:tab w:val="left" w:pos="454"/>
      </w:tabs>
      <w:spacing w:before="520" w:after="280" w:line="280" w:lineRule="exact"/>
      <w:ind w:left="0" w:firstLine="0"/>
      <w:outlineLvl w:val="1"/>
    </w:pPr>
    <w:rPr>
      <w:b/>
    </w:rPr>
  </w:style>
  <w:style w:type="paragraph" w:styleId="Heading3">
    <w:name w:val="heading 3"/>
    <w:basedOn w:val="Normal"/>
    <w:next w:val="Textbody"/>
    <w:qFormat/>
    <w:pPr>
      <w:keepNext/>
      <w:keepLines/>
      <w:numPr>
        <w:ilvl w:val="2"/>
        <w:numId w:val="1"/>
      </w:numPr>
      <w:tabs>
        <w:tab w:val="left" w:pos="510"/>
      </w:tabs>
      <w:spacing w:before="440" w:after="220" w:line="240" w:lineRule="exact"/>
      <w:ind w:left="0" w:firstLine="0"/>
      <w:outlineLvl w:val="2"/>
    </w:pPr>
    <w:rPr>
      <w:b/>
    </w:rPr>
  </w:style>
  <w:style w:type="paragraph" w:styleId="Heading4">
    <w:name w:val="heading 4"/>
    <w:basedOn w:val="Normal"/>
    <w:next w:val="Textbody"/>
    <w:qFormat/>
    <w:pPr>
      <w:keepNext/>
      <w:numPr>
        <w:ilvl w:val="3"/>
        <w:numId w:val="1"/>
      </w:numPr>
      <w:spacing w:before="240" w:after="60"/>
      <w:ind w:left="0" w:firstLine="0"/>
      <w:outlineLvl w:val="3"/>
    </w:pPr>
    <w:rPr>
      <w:rFonts w:ascii="Arial" w:hAnsi="Arial" w:cs="Arial"/>
      <w:b/>
      <w:sz w:val="24"/>
    </w:rPr>
  </w:style>
  <w:style w:type="paragraph" w:styleId="Heading5">
    <w:name w:val="heading 5"/>
    <w:basedOn w:val="Normal"/>
    <w:next w:val="Textbody"/>
    <w:qFormat/>
    <w:pPr>
      <w:numPr>
        <w:ilvl w:val="4"/>
        <w:numId w:val="1"/>
      </w:numPr>
      <w:spacing w:before="240" w:after="60"/>
      <w:ind w:left="0" w:firstLine="0"/>
      <w:outlineLvl w:val="4"/>
    </w:pPr>
    <w:rPr>
      <w:rFonts w:ascii="Arial" w:hAnsi="Arial" w:cs="Arial"/>
      <w:sz w:val="22"/>
    </w:rPr>
  </w:style>
  <w:style w:type="paragraph" w:styleId="Heading6">
    <w:name w:val="heading 6"/>
    <w:basedOn w:val="Normal"/>
    <w:next w:val="Textbody"/>
    <w:qFormat/>
    <w:pPr>
      <w:numPr>
        <w:ilvl w:val="5"/>
        <w:numId w:val="1"/>
      </w:numPr>
      <w:spacing w:before="240" w:after="60"/>
      <w:ind w:left="0" w:firstLine="0"/>
      <w:outlineLvl w:val="5"/>
    </w:pPr>
    <w:rPr>
      <w:rFonts w:ascii="Times New Roman" w:hAnsi="Times New Roman" w:cs="Times New Roman"/>
      <w:i/>
      <w:sz w:val="22"/>
    </w:rPr>
  </w:style>
  <w:style w:type="paragraph" w:styleId="Heading7">
    <w:name w:val="heading 7"/>
    <w:basedOn w:val="Normal"/>
    <w:next w:val="Textbody"/>
    <w:qFormat/>
    <w:pPr>
      <w:numPr>
        <w:ilvl w:val="6"/>
        <w:numId w:val="1"/>
      </w:numPr>
      <w:spacing w:before="240" w:after="60"/>
      <w:ind w:left="0" w:firstLine="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Textbody"/>
    <w:qFormat/>
    <w:pPr>
      <w:numPr>
        <w:ilvl w:val="7"/>
        <w:numId w:val="1"/>
      </w:numPr>
      <w:spacing w:before="240" w:after="60"/>
      <w:ind w:left="0" w:firstLine="0"/>
      <w:outlineLvl w:val="7"/>
    </w:pPr>
    <w:rPr>
      <w:rFonts w:ascii="Arial" w:hAnsi="Arial" w:cs="Arial"/>
      <w:i/>
    </w:rPr>
  </w:style>
  <w:style w:type="paragraph" w:styleId="Heading9">
    <w:name w:val="heading 9"/>
    <w:basedOn w:val="Normal"/>
    <w:next w:val="Textbody"/>
    <w:qFormat/>
    <w:pPr>
      <w:numPr>
        <w:ilvl w:val="8"/>
        <w:numId w:val="1"/>
      </w:numPr>
      <w:spacing w:before="240" w:after="60"/>
      <w:ind w:left="0" w:firstLine="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3">
    <w:name w:val="WW8Num1z3"/>
    <w:qFormat/>
    <w:rPr>
      <w:rFonts w:ascii="Tms Rmn" w:hAnsi="Tms Rmn" w:cs="Tms Rmn"/>
    </w:rPr>
  </w:style>
  <w:style w:type="character" w:customStyle="1" w:styleId="WW8Num2z0">
    <w:name w:val="WW8Num2z0"/>
    <w:qFormat/>
    <w:rPr>
      <w:rFonts w:ascii="Symbol" w:hAnsi="Symbol" w:cs="Symbol"/>
      <w:color w:val="00000A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Times New Roman" w:hAnsi="Times New Roman" w:cs="Times New Roman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  <w:color w:val="00000A"/>
    </w:rPr>
  </w:style>
  <w:style w:type="character" w:customStyle="1" w:styleId="WW8Num14z0">
    <w:name w:val="WW8Num14z0"/>
    <w:qFormat/>
    <w:rPr>
      <w:i w:val="0"/>
    </w:rPr>
  </w:style>
  <w:style w:type="character" w:customStyle="1" w:styleId="WW8Num16z0">
    <w:name w:val="WW8Num16z0"/>
    <w:qFormat/>
    <w:rPr>
      <w:rFonts w:ascii="Symbol" w:hAnsi="Symbol" w:cs="Symbol"/>
      <w:color w:val="00000A"/>
    </w:rPr>
  </w:style>
  <w:style w:type="character" w:customStyle="1" w:styleId="WW8Num17z0">
    <w:name w:val="WW8Num17z0"/>
    <w:qFormat/>
    <w:rPr>
      <w:rFonts w:ascii="Symbol" w:hAnsi="Symbol" w:cs="Symbol"/>
      <w:color w:val="00000A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Symbol" w:hAnsi="Symbol" w:cs="Symbol"/>
      <w:color w:val="00000A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8z0">
    <w:name w:val="WW8Num28z0"/>
    <w:qFormat/>
    <w:rPr>
      <w:rFonts w:ascii="Times New Roman" w:hAnsi="Times New Roman" w:cs="Times New Roman"/>
      <w:sz w:val="24"/>
    </w:rPr>
  </w:style>
  <w:style w:type="character" w:customStyle="1" w:styleId="VisitedInternetLink">
    <w:name w:val="Visited Internet Link"/>
    <w:basedOn w:val="DefaultParagraphFont"/>
    <w:qFormat/>
    <w:rPr>
      <w:color w:val="800080"/>
      <w:u w:val="single"/>
      <w:lang w:val="en-US" w:eastAsia="en-US" w:bidi="en-US"/>
    </w:rPr>
  </w:style>
  <w:style w:type="character" w:customStyle="1" w:styleId="Fuentedeparrafopredeter9">
    <w:name w:val="Fuente de parrafo predeter.9"/>
    <w:qFormat/>
  </w:style>
  <w:style w:type="character" w:customStyle="1" w:styleId="InternetLink">
    <w:name w:val="Internet Link"/>
    <w:basedOn w:val="DefaultParagraphFont"/>
    <w:qFormat/>
    <w:rPr>
      <w:color w:val="0000FF"/>
      <w:u w:val="single"/>
      <w:lang w:val="en-US" w:eastAsia="en-US" w:bidi="en-US"/>
    </w:rPr>
  </w:style>
  <w:style w:type="character" w:customStyle="1" w:styleId="FootnoteCharacters">
    <w:name w:val="Footnote Characters"/>
    <w:basedOn w:val="DefaultParagraphFont"/>
    <w:qFormat/>
    <w:rPr>
      <w:position w:val="0"/>
      <w:sz w:val="12"/>
      <w:vertAlign w:val="baseline"/>
    </w:rPr>
  </w:style>
  <w:style w:type="character" w:styleId="PageNumber">
    <w:name w:val="page number"/>
    <w:basedOn w:val="DefaultParagraphFont"/>
    <w:qFormat/>
  </w:style>
  <w:style w:type="character" w:customStyle="1" w:styleId="WW-InternetLink">
    <w:name w:val="WW-Internet Link"/>
    <w:qFormat/>
    <w:rPr>
      <w:color w:val="0000FF"/>
      <w:u w:val="single"/>
    </w:rPr>
  </w:style>
  <w:style w:type="character" w:customStyle="1" w:styleId="a">
    <w:name w:val="Привязка сноски"/>
    <w:rPr>
      <w:vertAlign w:val="superscript"/>
    </w:rPr>
  </w:style>
  <w:style w:type="character" w:customStyle="1" w:styleId="a0">
    <w:name w:val="Привязка концевой сноски"/>
    <w:rPr>
      <w:vertAlign w:val="superscript"/>
    </w:rPr>
  </w:style>
  <w:style w:type="character" w:customStyle="1" w:styleId="ListLabel1">
    <w:name w:val="ListLabel 1"/>
    <w:qFormat/>
    <w:rPr>
      <w:rFonts w:cs="Symbol"/>
      <w:color w:val="00000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  <w:color w:val="00000A"/>
    </w:rPr>
  </w:style>
  <w:style w:type="character" w:customStyle="1" w:styleId="EndnoteCharacters">
    <w:name w:val="Endnote Characters"/>
    <w:qFormat/>
  </w:style>
  <w:style w:type="character" w:customStyle="1" w:styleId="ListLabel6">
    <w:name w:val="ListLabel 6"/>
    <w:qFormat/>
    <w:rPr>
      <w:rFonts w:cs="Symbol"/>
      <w:color w:val="00000A"/>
    </w:rPr>
  </w:style>
  <w:style w:type="character" w:customStyle="1" w:styleId="ListLabel7">
    <w:name w:val="ListLabel 7"/>
    <w:qFormat/>
    <w:rPr>
      <w:rFonts w:ascii="Times New Roman" w:hAnsi="Times New Roman" w:cs="Times New Roman"/>
      <w:color w:val="383838"/>
      <w:sz w:val="22"/>
      <w:shd w:val="clear" w:color="auto" w:fill="FFFFFF"/>
      <w:lang w:val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1">
    <w:name w:val="Символ сноски"/>
    <w:qFormat/>
  </w:style>
  <w:style w:type="character" w:customStyle="1" w:styleId="a2">
    <w:name w:val="Символ концевой сноски"/>
    <w:qFormat/>
  </w:style>
  <w:style w:type="character" w:customStyle="1" w:styleId="ListLabel8">
    <w:name w:val="ListLabel 8"/>
    <w:qFormat/>
    <w:rPr>
      <w:rFonts w:cs="Symbol"/>
      <w:color w:val="00000A"/>
    </w:rPr>
  </w:style>
  <w:style w:type="character" w:customStyle="1" w:styleId="ListLabel9">
    <w:name w:val="ListLabel 9"/>
    <w:qFormat/>
    <w:rPr>
      <w:rFonts w:ascii="Times New Roman" w:hAnsi="Times New Roman" w:cs="Times New Roman"/>
      <w:color w:val="383838"/>
      <w:sz w:val="22"/>
      <w:highlight w:val="white"/>
      <w:lang w:val="ru-RU"/>
    </w:rPr>
  </w:style>
  <w:style w:type="character" w:customStyle="1" w:styleId="ListLabel10">
    <w:name w:val="ListLabel 10"/>
    <w:qFormat/>
    <w:rPr>
      <w:rFonts w:cs="Symbol"/>
      <w:color w:val="00000A"/>
    </w:rPr>
  </w:style>
  <w:style w:type="character" w:customStyle="1" w:styleId="ListLabel11">
    <w:name w:val="ListLabel 11"/>
    <w:qFormat/>
    <w:rPr>
      <w:rFonts w:ascii="Times New Roman" w:hAnsi="Times New Roman" w:cs="Times New Roman"/>
      <w:color w:val="383838"/>
      <w:sz w:val="22"/>
      <w:highlight w:val="white"/>
      <w:lang w:val="ru-RU"/>
    </w:rPr>
  </w:style>
  <w:style w:type="paragraph" w:customStyle="1" w:styleId="a3">
    <w:name w:val="Заголовок"/>
    <w:basedOn w:val="Normal"/>
    <w:next w:val="Textbody"/>
    <w:qFormat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rPr>
      <w:rFonts w:cs="FreeSans"/>
    </w:rPr>
  </w:style>
  <w:style w:type="paragraph" w:styleId="Caption">
    <w:name w:val="caption"/>
    <w:basedOn w:val="Normal"/>
    <w:qFormat/>
    <w:pPr>
      <w:spacing w:before="120" w:after="120"/>
    </w:pPr>
    <w:rPr>
      <w:b/>
    </w:rPr>
  </w:style>
  <w:style w:type="paragraph" w:customStyle="1" w:styleId="a4">
    <w:name w:val="Указатель"/>
    <w:basedOn w:val="Normal"/>
    <w:qFormat/>
    <w:pPr>
      <w:suppressLineNumbers/>
    </w:pPr>
    <w:rPr>
      <w:rFonts w:cs="FreeSans"/>
    </w:rPr>
  </w:style>
  <w:style w:type="paragraph" w:customStyle="1" w:styleId="Textbody">
    <w:name w:val="Text body"/>
    <w:basedOn w:val="Normal"/>
    <w:qFormat/>
    <w:pPr>
      <w:spacing w:before="120" w:after="0"/>
      <w:jc w:val="center"/>
    </w:pPr>
    <w:rPr>
      <w:b/>
      <w:sz w:val="28"/>
    </w:rPr>
  </w:style>
  <w:style w:type="paragraph" w:customStyle="1" w:styleId="a5">
    <w:name w:val="??? ???????"/>
    <w:basedOn w:val="Normal"/>
    <w:qFormat/>
    <w:pPr>
      <w:spacing w:before="120" w:after="0"/>
      <w:ind w:firstLine="709"/>
    </w:pPr>
    <w:rPr>
      <w:sz w:val="28"/>
    </w:rPr>
  </w:style>
  <w:style w:type="paragraph" w:customStyle="1" w:styleId="BodyText21">
    <w:name w:val="Body Text 21"/>
    <w:basedOn w:val="Normal"/>
    <w:qFormat/>
    <w:pPr>
      <w:widowControl w:val="0"/>
      <w:spacing w:before="120" w:after="0"/>
      <w:ind w:firstLine="709"/>
    </w:pPr>
    <w:rPr>
      <w:sz w:val="24"/>
    </w:rPr>
  </w:style>
  <w:style w:type="paragraph" w:customStyle="1" w:styleId="Estilo1">
    <w:name w:val="Estilo1"/>
    <w:qFormat/>
    <w:pPr>
      <w:widowControl w:val="0"/>
      <w:tabs>
        <w:tab w:val="left" w:pos="709"/>
      </w:tabs>
      <w:suppressAutoHyphens/>
    </w:pPr>
    <w:rPr>
      <w:rFonts w:ascii="Times New Roman" w:eastAsia="Batang;바탕" w:hAnsi="Times New Roman" w:cs="Times New Roman"/>
      <w:color w:val="00000A"/>
      <w:spacing w:val="-1"/>
      <w:sz w:val="24"/>
      <w:szCs w:val="20"/>
      <w:lang w:val="en-US" w:eastAsia="zh-CN"/>
    </w:rPr>
  </w:style>
  <w:style w:type="paragraph" w:customStyle="1" w:styleId="Eqn">
    <w:name w:val="Eqn"/>
    <w:basedOn w:val="Normal"/>
    <w:qFormat/>
    <w:pPr>
      <w:spacing w:before="240" w:after="120"/>
    </w:pPr>
    <w:rPr>
      <w:sz w:val="24"/>
    </w:rPr>
  </w:style>
  <w:style w:type="paragraph" w:customStyle="1" w:styleId="Textbodyindent">
    <w:name w:val="Text body indent"/>
    <w:basedOn w:val="Normal"/>
    <w:qFormat/>
    <w:pPr>
      <w:ind w:left="283" w:firstLine="0"/>
    </w:pPr>
    <w:rPr>
      <w:sz w:val="22"/>
    </w:rPr>
  </w:style>
  <w:style w:type="paragraph" w:customStyle="1" w:styleId="Footnote">
    <w:name w:val="Footnote"/>
    <w:basedOn w:val="Normal"/>
    <w:qFormat/>
    <w:pPr>
      <w:suppressLineNumbers/>
      <w:tabs>
        <w:tab w:val="left" w:pos="680"/>
      </w:tabs>
      <w:spacing w:line="220" w:lineRule="exact"/>
      <w:ind w:left="170" w:hanging="170"/>
    </w:pPr>
    <w:rPr>
      <w:sz w:val="18"/>
    </w:rPr>
  </w:style>
  <w:style w:type="paragraph" w:styleId="Header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PlainText">
    <w:name w:val="Plain Text"/>
    <w:basedOn w:val="Normal"/>
    <w:qFormat/>
    <w:pPr>
      <w:widowControl w:val="0"/>
    </w:pPr>
    <w:rPr>
      <w:rFonts w:ascii="Courier New" w:hAnsi="Courier New" w:cs="Courier New"/>
      <w:lang w:val="es-ES"/>
    </w:rPr>
  </w:style>
  <w:style w:type="paragraph" w:styleId="Title">
    <w:name w:val="Title"/>
    <w:basedOn w:val="Normal"/>
    <w:qFormat/>
    <w:pPr>
      <w:keepNext/>
      <w:keepLines/>
      <w:pageBreakBefore/>
      <w:tabs>
        <w:tab w:val="left" w:pos="284"/>
      </w:tabs>
      <w:spacing w:after="460"/>
      <w:jc w:val="center"/>
    </w:pPr>
    <w:rPr>
      <w:b/>
      <w:sz w:val="28"/>
    </w:rPr>
  </w:style>
  <w:style w:type="paragraph" w:customStyle="1" w:styleId="author">
    <w:name w:val="author"/>
    <w:basedOn w:val="Normal"/>
    <w:qFormat/>
    <w:pPr>
      <w:spacing w:after="220"/>
      <w:jc w:val="center"/>
    </w:pPr>
  </w:style>
  <w:style w:type="paragraph" w:customStyle="1" w:styleId="address">
    <w:name w:val="address"/>
    <w:basedOn w:val="Normal"/>
    <w:qFormat/>
    <w:pPr>
      <w:jc w:val="center"/>
    </w:pPr>
    <w:rPr>
      <w:sz w:val="18"/>
    </w:rPr>
  </w:style>
  <w:style w:type="paragraph" w:customStyle="1" w:styleId="email">
    <w:name w:val="email"/>
    <w:basedOn w:val="Normal"/>
    <w:qFormat/>
    <w:pPr>
      <w:jc w:val="center"/>
    </w:pPr>
    <w:rPr>
      <w:rFonts w:ascii="Courier" w:hAnsi="Courier" w:cs="Courier"/>
      <w:sz w:val="18"/>
    </w:rPr>
  </w:style>
  <w:style w:type="paragraph" w:customStyle="1" w:styleId="p1a">
    <w:name w:val="p1a"/>
    <w:basedOn w:val="Normal"/>
    <w:qFormat/>
    <w:pPr>
      <w:ind w:firstLine="0"/>
    </w:pPr>
  </w:style>
  <w:style w:type="paragraph" w:customStyle="1" w:styleId="abstract">
    <w:name w:val="abstract"/>
    <w:basedOn w:val="p1a"/>
    <w:qFormat/>
    <w:pPr>
      <w:spacing w:before="600" w:after="120"/>
      <w:ind w:left="567" w:right="567"/>
    </w:pPr>
    <w:rPr>
      <w:sz w:val="18"/>
    </w:rPr>
  </w:style>
  <w:style w:type="paragraph" w:customStyle="1" w:styleId="heading10">
    <w:name w:val="heading1"/>
    <w:basedOn w:val="Normal"/>
    <w:qFormat/>
    <w:pPr>
      <w:keepNext/>
      <w:keepLines/>
      <w:tabs>
        <w:tab w:val="left" w:pos="454"/>
      </w:tabs>
      <w:spacing w:before="240" w:after="280"/>
      <w:ind w:firstLine="0"/>
    </w:pPr>
    <w:rPr>
      <w:b/>
      <w:sz w:val="24"/>
    </w:rPr>
  </w:style>
  <w:style w:type="paragraph" w:customStyle="1" w:styleId="Estilo">
    <w:name w:val="Estilo"/>
    <w:qFormat/>
    <w:pPr>
      <w:widowControl w:val="0"/>
      <w:tabs>
        <w:tab w:val="left" w:pos="709"/>
      </w:tabs>
      <w:suppressAutoHyphens/>
    </w:pPr>
    <w:rPr>
      <w:rFonts w:ascii="Tahoma" w:eastAsia="Batang;바탕" w:hAnsi="Tahoma" w:cs="Tahoma"/>
      <w:color w:val="00000A"/>
      <w:spacing w:val="-1"/>
      <w:sz w:val="24"/>
      <w:szCs w:val="20"/>
      <w:shd w:val="clear" w:color="auto" w:fill="FFFFFF"/>
      <w:lang w:val="en-US" w:eastAsia="zh-CN"/>
    </w:rPr>
  </w:style>
  <w:style w:type="paragraph" w:customStyle="1" w:styleId="referenceitem">
    <w:name w:val="referenceitem"/>
    <w:basedOn w:val="Normal"/>
    <w:qFormat/>
    <w:pPr>
      <w:ind w:left="227" w:hanging="227"/>
    </w:pPr>
    <w:rPr>
      <w:sz w:val="18"/>
    </w:rPr>
  </w:style>
  <w:style w:type="paragraph" w:styleId="BodyText3">
    <w:name w:val="Body Text 3"/>
    <w:basedOn w:val="Normal"/>
    <w:qFormat/>
    <w:pPr>
      <w:spacing w:after="120"/>
    </w:pPr>
    <w:rPr>
      <w:color w:val="000000"/>
    </w:rPr>
  </w:style>
  <w:style w:type="paragraph" w:styleId="Footer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customStyle="1" w:styleId="heading20">
    <w:name w:val="heading2"/>
    <w:basedOn w:val="Normal"/>
    <w:qFormat/>
    <w:pPr>
      <w:keepNext/>
      <w:keepLines/>
      <w:tabs>
        <w:tab w:val="left" w:pos="510"/>
      </w:tabs>
      <w:spacing w:before="440" w:after="220"/>
      <w:ind w:firstLine="0"/>
    </w:pPr>
    <w:rPr>
      <w:b/>
    </w:rPr>
  </w:style>
  <w:style w:type="paragraph" w:customStyle="1" w:styleId="heading30">
    <w:name w:val="heading3"/>
    <w:basedOn w:val="Normal"/>
    <w:qFormat/>
    <w:pPr>
      <w:keepNext/>
      <w:keepLines/>
      <w:tabs>
        <w:tab w:val="left" w:pos="284"/>
      </w:tabs>
      <w:spacing w:before="320" w:after="0"/>
      <w:ind w:firstLine="0"/>
    </w:pPr>
    <w:rPr>
      <w:b/>
    </w:rPr>
  </w:style>
  <w:style w:type="paragraph" w:customStyle="1" w:styleId="equation">
    <w:name w:val="equation"/>
    <w:basedOn w:val="Normal"/>
    <w:qFormat/>
    <w:pPr>
      <w:tabs>
        <w:tab w:val="left" w:pos="6918"/>
      </w:tabs>
      <w:spacing w:before="120" w:after="120"/>
      <w:ind w:left="227"/>
      <w:jc w:val="center"/>
    </w:pPr>
  </w:style>
  <w:style w:type="paragraph" w:customStyle="1" w:styleId="figurelegend">
    <w:name w:val="figure legend"/>
    <w:basedOn w:val="Normal"/>
    <w:qFormat/>
    <w:pPr>
      <w:keepNext/>
      <w:keepLines/>
      <w:spacing w:before="120" w:after="240"/>
      <w:ind w:firstLine="0"/>
    </w:pPr>
    <w:rPr>
      <w:sz w:val="18"/>
    </w:rPr>
  </w:style>
  <w:style w:type="paragraph" w:customStyle="1" w:styleId="tabletitle">
    <w:name w:val="table title"/>
    <w:basedOn w:val="Normal"/>
    <w:qFormat/>
    <w:pPr>
      <w:keepNext/>
      <w:keepLines/>
      <w:spacing w:before="240" w:after="120"/>
      <w:ind w:firstLine="0"/>
    </w:pPr>
    <w:rPr>
      <w:sz w:val="18"/>
      <w:lang w:val="de-DE"/>
    </w:rPr>
  </w:style>
  <w:style w:type="paragraph" w:customStyle="1" w:styleId="Runninghead-left">
    <w:name w:val="Running head - left"/>
    <w:basedOn w:val="Normal"/>
    <w:qFormat/>
    <w:pPr>
      <w:tabs>
        <w:tab w:val="left" w:pos="680"/>
        <w:tab w:val="right" w:pos="6237"/>
        <w:tab w:val="right" w:pos="6917"/>
      </w:tabs>
      <w:spacing w:after="240"/>
      <w:ind w:firstLine="0"/>
      <w:jc w:val="left"/>
    </w:pPr>
    <w:rPr>
      <w:sz w:val="18"/>
    </w:rPr>
  </w:style>
  <w:style w:type="paragraph" w:customStyle="1" w:styleId="Runninghead-right">
    <w:name w:val="Running head - right"/>
    <w:basedOn w:val="Runninghead-left"/>
    <w:qFormat/>
    <w:pPr>
      <w:jc w:val="right"/>
    </w:pPr>
  </w:style>
  <w:style w:type="paragraph" w:customStyle="1" w:styleId="Item">
    <w:name w:val="Item"/>
    <w:basedOn w:val="Normal"/>
    <w:qFormat/>
    <w:pPr>
      <w:tabs>
        <w:tab w:val="left" w:pos="908"/>
        <w:tab w:val="left" w:pos="1135"/>
      </w:tabs>
      <w:ind w:left="227" w:hanging="227"/>
    </w:pPr>
  </w:style>
  <w:style w:type="paragraph" w:customStyle="1" w:styleId="BulletItem">
    <w:name w:val="Bullet Item"/>
    <w:basedOn w:val="Item"/>
    <w:qFormat/>
  </w:style>
  <w:style w:type="paragraph" w:customStyle="1" w:styleId="NumberedItem">
    <w:name w:val="Numbered Item"/>
    <w:basedOn w:val="Item"/>
    <w:qFormat/>
  </w:style>
  <w:style w:type="paragraph" w:customStyle="1" w:styleId="programcode">
    <w:name w:val="programcode"/>
    <w:basedOn w:val="Normal"/>
    <w:qFormat/>
    <w:pPr>
      <w:tabs>
        <w:tab w:val="left" w:pos="2042"/>
        <w:tab w:val="left" w:pos="2212"/>
        <w:tab w:val="left" w:pos="2382"/>
        <w:tab w:val="left" w:pos="2552"/>
        <w:tab w:val="left" w:pos="2722"/>
        <w:tab w:val="left" w:pos="2892"/>
        <w:tab w:val="left" w:pos="3062"/>
        <w:tab w:val="left" w:pos="3233"/>
      </w:tabs>
      <w:spacing w:before="120" w:after="120"/>
      <w:ind w:left="227" w:firstLine="0"/>
      <w:jc w:val="left"/>
    </w:pPr>
    <w:rPr>
      <w:rFonts w:ascii="Courier" w:hAnsi="Courier" w:cs="Courier"/>
    </w:rPr>
  </w:style>
  <w:style w:type="paragraph" w:customStyle="1" w:styleId="FunotentextFootnote">
    <w:name w:val="Fußnotentext.Footnote"/>
    <w:basedOn w:val="Normal"/>
    <w:qFormat/>
    <w:pPr>
      <w:tabs>
        <w:tab w:val="left" w:pos="680"/>
      </w:tabs>
      <w:ind w:left="170" w:hanging="170"/>
    </w:pPr>
    <w:rPr>
      <w:sz w:val="18"/>
    </w:rPr>
  </w:style>
  <w:style w:type="paragraph" w:customStyle="1" w:styleId="heading40">
    <w:name w:val="heading4"/>
    <w:basedOn w:val="Normal"/>
    <w:qFormat/>
    <w:pPr>
      <w:spacing w:before="320" w:after="0"/>
      <w:ind w:firstLine="0"/>
    </w:pPr>
    <w:rPr>
      <w:i/>
    </w:rPr>
  </w:style>
  <w:style w:type="paragraph" w:styleId="BodyTextIndent2">
    <w:name w:val="Body Text Indent 2"/>
    <w:basedOn w:val="Normal"/>
    <w:qFormat/>
  </w:style>
  <w:style w:type="paragraph" w:styleId="BodyTextIndent3">
    <w:name w:val="Body Text Indent 3"/>
    <w:basedOn w:val="Normal"/>
    <w:qFormat/>
    <w:pPr>
      <w:spacing w:line="264" w:lineRule="atLeast"/>
      <w:ind w:firstLine="454"/>
    </w:pPr>
    <w:rPr>
      <w:rFonts w:ascii="Times New Roman" w:hAnsi="Times New Roman" w:cs="Times New Roman"/>
      <w:sz w:val="22"/>
      <w:lang w:val="ru-RU"/>
    </w:rPr>
  </w:style>
  <w:style w:type="paragraph" w:customStyle="1" w:styleId="a6">
    <w:name w:val="Содержимое таблицы"/>
    <w:basedOn w:val="Normal"/>
    <w:qFormat/>
    <w:pPr>
      <w:suppressLineNumbers/>
    </w:pPr>
  </w:style>
  <w:style w:type="paragraph" w:customStyle="1" w:styleId="a7">
    <w:name w:val="Заголовок таблицы"/>
    <w:basedOn w:val="a6"/>
    <w:qFormat/>
    <w:pPr>
      <w:jc w:val="center"/>
    </w:pPr>
    <w:rPr>
      <w:b/>
      <w:bCs/>
    </w:rPr>
  </w:style>
  <w:style w:type="paragraph" w:customStyle="1" w:styleId="a8">
    <w:name w:val="Содержимое врезки"/>
    <w:basedOn w:val="Textbody"/>
    <w:qFormat/>
  </w:style>
  <w:style w:type="paragraph" w:styleId="FootnoteText">
    <w:name w:val="footnote text"/>
    <w:basedOn w:val="Normal"/>
  </w:style>
  <w:style w:type="paragraph" w:styleId="Bibliography">
    <w:name w:val="Bibliography"/>
    <w:basedOn w:val="Normal"/>
    <w:next w:val="Normal"/>
    <w:uiPriority w:val="37"/>
    <w:unhideWhenUsed/>
    <w:rsid w:val="00F32058"/>
    <w:pPr>
      <w:tabs>
        <w:tab w:val="clear" w:pos="709"/>
      </w:tabs>
      <w:spacing w:after="240" w:line="240" w:lineRule="auto"/>
      <w:ind w:firstLine="0"/>
    </w:pPr>
  </w:style>
  <w:style w:type="character" w:styleId="CommentReference">
    <w:name w:val="annotation reference"/>
    <w:basedOn w:val="DefaultParagraphFont"/>
    <w:uiPriority w:val="99"/>
    <w:semiHidden/>
    <w:unhideWhenUsed/>
    <w:rsid w:val="00A81C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C06"/>
    <w:pPr>
      <w:tabs>
        <w:tab w:val="clear" w:pos="709"/>
      </w:tabs>
      <w:suppressAutoHyphens w:val="0"/>
      <w:spacing w:after="0" w:line="240" w:lineRule="auto"/>
      <w:ind w:firstLine="0"/>
      <w:jc w:val="left"/>
    </w:pPr>
    <w:rPr>
      <w:rFonts w:ascii="Arial" w:eastAsia="Arial" w:hAnsi="Arial" w:cs="Arial"/>
      <w:color w:val="auto"/>
      <w:lang w:eastAsia="fi-F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C06"/>
    <w:rPr>
      <w:rFonts w:ascii="Arial" w:eastAsia="Arial" w:hAnsi="Arial" w:cs="Arial"/>
      <w:szCs w:val="20"/>
      <w:lang w:val="en-US" w:eastAsia="fi-FI"/>
    </w:rPr>
  </w:style>
  <w:style w:type="character" w:styleId="Hyperlink">
    <w:name w:val="Hyperlink"/>
    <w:basedOn w:val="DefaultParagraphFont"/>
    <w:uiPriority w:val="99"/>
    <w:unhideWhenUsed/>
    <w:rsid w:val="00A81C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B11"/>
    <w:rPr>
      <w:rFonts w:ascii="Segoe UI" w:eastAsia="Batang;바탕" w:hAnsi="Segoe UI" w:cs="Segoe UI"/>
      <w:color w:val="00000A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D0039F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9D4EA8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6C5E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corpus.leeds.ac.uk/itweb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4C19FC1D0FB347B0E3FD1CE56A8971" ma:contentTypeVersion="13" ma:contentTypeDescription="Create a new document." ma:contentTypeScope="" ma:versionID="02884449028e4a0326fb89d699753159">
  <xsd:schema xmlns:xsd="http://www.w3.org/2001/XMLSchema" xmlns:xs="http://www.w3.org/2001/XMLSchema" xmlns:p="http://schemas.microsoft.com/office/2006/metadata/properties" xmlns:ns3="42d3e473-c7dc-4c9b-aa27-d71e71e9f6d5" xmlns:ns4="03e21408-8940-40e5-8b78-d299b0c5ebcf" targetNamespace="http://schemas.microsoft.com/office/2006/metadata/properties" ma:root="true" ma:fieldsID="0be1c9cd9496e96898722e95df44aed0" ns3:_="" ns4:_="">
    <xsd:import namespace="42d3e473-c7dc-4c9b-aa27-d71e71e9f6d5"/>
    <xsd:import namespace="03e21408-8940-40e5-8b78-d299b0c5eb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3e473-c7dc-4c9b-aa27-d71e71e9f6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21408-8940-40e5-8b78-d299b0c5e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E7A042-4C16-4F41-A081-59A16A343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d3e473-c7dc-4c9b-aa27-d71e71e9f6d5"/>
    <ds:schemaRef ds:uri="03e21408-8940-40e5-8b78-d299b0c5e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CF24A7-68B6-4AC8-9D22-45AA1A2875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07F196-4E98-4E8C-81A6-A3D091CA5C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1815</TotalTime>
  <Pages>10</Pages>
  <Words>3871</Words>
  <Characters>22067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Publications_rus</vt:lpstr>
    </vt:vector>
  </TitlesOfParts>
  <Company>University of Helsinki</Company>
  <LinksUpToDate>false</LinksUpToDate>
  <CharactersWithSpaces>25887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Publications_rus</dc:title>
  <dc:subject/>
  <dc:creator>Corpora2006</dc:creator>
  <cp:keywords/>
  <dc:description/>
  <cp:lastModifiedBy>Mihail Kopotev</cp:lastModifiedBy>
  <cp:revision>184</cp:revision>
  <dcterms:created xsi:type="dcterms:W3CDTF">2021-03-11T14:11:00Z</dcterms:created>
  <dcterms:modified xsi:type="dcterms:W3CDTF">2021-05-20T07:54:00Z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ZOTERO_PREF_1">
    <vt:lpwstr>&lt;data data-version="3" zotero-version="5.0.96.2"&gt;&lt;session id="kMwyEGUL"/&gt;&lt;style id="http://www.zotero.org/styles/gost-r-7-0-5-2008" hasBibliography="1" bibliographyStyleHasBeenSet="1"/&gt;&lt;prefs&gt;&lt;pref name="fieldType" value="Field"/&gt;&lt;/prefs&gt;&lt;/data&gt;</vt:lpwstr>
  </property>
  <property fmtid="{D5CDD505-2E9C-101B-9397-08002B2CF9AE}" pid="9" name="ContentTypeId">
    <vt:lpwstr>0x010100EC4C19FC1D0FB347B0E3FD1CE56A8971</vt:lpwstr>
  </property>
</Properties>
</file>